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1" w:type="dxa"/>
        <w:jc w:val="center"/>
        <w:tblLook w:val="01E0" w:firstRow="1" w:lastRow="1" w:firstColumn="1" w:lastColumn="1" w:noHBand="0" w:noVBand="0"/>
      </w:tblPr>
      <w:tblGrid>
        <w:gridCol w:w="3870"/>
        <w:gridCol w:w="6561"/>
      </w:tblGrid>
      <w:tr w:rsidR="00791038" w:rsidRPr="00791038" w:rsidTr="00791038">
        <w:trPr>
          <w:trHeight w:val="1234"/>
          <w:jc w:val="center"/>
        </w:trPr>
        <w:tc>
          <w:tcPr>
            <w:tcW w:w="3870" w:type="dxa"/>
            <w:shd w:val="clear" w:color="auto" w:fill="auto"/>
          </w:tcPr>
          <w:p w:rsidR="00791038" w:rsidRPr="00791038" w:rsidRDefault="00791038" w:rsidP="00791038">
            <w:pPr>
              <w:spacing w:line="288" w:lineRule="auto"/>
              <w:jc w:val="center"/>
              <w:rPr>
                <w:rFonts w:eastAsia="Calibri"/>
                <w:b/>
                <w:color w:val="auto"/>
                <w:szCs w:val="24"/>
              </w:rPr>
            </w:pPr>
            <w:r w:rsidRPr="00791038">
              <w:rPr>
                <w:rFonts w:eastAsia="Calibri"/>
                <w:b/>
                <w:color w:val="auto"/>
                <w:szCs w:val="24"/>
              </w:rPr>
              <w:t>SỞ GIÁO DỤC VÀ ĐÀO TẠO</w:t>
            </w:r>
          </w:p>
          <w:p w:rsidR="00791038" w:rsidRPr="00791038" w:rsidRDefault="00791038" w:rsidP="00791038">
            <w:pPr>
              <w:spacing w:line="288" w:lineRule="auto"/>
              <w:jc w:val="center"/>
              <w:rPr>
                <w:rFonts w:eastAsia="Calibri"/>
                <w:color w:val="auto"/>
                <w:szCs w:val="24"/>
              </w:rPr>
            </w:pPr>
            <w:r w:rsidRPr="00791038">
              <w:rPr>
                <w:rFonts w:eastAsia="Calibri"/>
                <w:b/>
                <w:noProof/>
                <w:color w:val="auto"/>
                <w:szCs w:val="24"/>
              </w:rPr>
              <mc:AlternateContent>
                <mc:Choice Requires="wps">
                  <w:drawing>
                    <wp:anchor distT="0" distB="0" distL="114300" distR="114300" simplePos="0" relativeHeight="251661312" behindDoc="0" locked="0" layoutInCell="0" allowOverlap="1">
                      <wp:simplePos x="0" y="0"/>
                      <wp:positionH relativeFrom="column">
                        <wp:posOffset>661035</wp:posOffset>
                      </wp:positionH>
                      <wp:positionV relativeFrom="paragraph">
                        <wp:posOffset>401955</wp:posOffset>
                      </wp:positionV>
                      <wp:extent cx="791845" cy="0"/>
                      <wp:effectExtent l="9525" t="8890" r="8255" b="1016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2B2434"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05pt,31.65pt" to="114.4pt,3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bpwHQIAADU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" o:allowincell="f"/>
                  </w:pict>
                </mc:Fallback>
              </mc:AlternateContent>
            </w:r>
            <w:r w:rsidRPr="00791038">
              <w:rPr>
                <w:rFonts w:eastAsia="Calibri"/>
                <w:b/>
                <w:color w:val="auto"/>
                <w:szCs w:val="24"/>
              </w:rPr>
              <w:t>TỈNH NINH BÌNH</w:t>
            </w:r>
          </w:p>
          <w:p w:rsidR="00791038" w:rsidRPr="00791038" w:rsidRDefault="00791038" w:rsidP="00791038">
            <w:pPr>
              <w:spacing w:line="288" w:lineRule="auto"/>
              <w:jc w:val="center"/>
              <w:rPr>
                <w:rFonts w:eastAsia="Calibri"/>
                <w:color w:val="auto"/>
                <w:szCs w:val="24"/>
              </w:rPr>
            </w:pPr>
            <w:r w:rsidRPr="00791038">
              <w:rPr>
                <w:rFonts w:eastAsia="Calibri"/>
                <w:b/>
                <w:noProof/>
                <w:color w:val="auto"/>
                <w:szCs w:val="24"/>
              </w:rPr>
              <mc:AlternateContent>
                <mc:Choice Requires="wps">
                  <w:drawing>
                    <wp:anchor distT="0" distB="0" distL="114300" distR="114300" simplePos="0" relativeHeight="251660288" behindDoc="0" locked="0" layoutInCell="0" allowOverlap="1">
                      <wp:simplePos x="0" y="0"/>
                      <wp:positionH relativeFrom="column">
                        <wp:posOffset>175895</wp:posOffset>
                      </wp:positionH>
                      <wp:positionV relativeFrom="paragraph">
                        <wp:posOffset>478790</wp:posOffset>
                      </wp:positionV>
                      <wp:extent cx="1780540" cy="266065"/>
                      <wp:effectExtent l="10160" t="9525" r="9525" b="1016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0540" cy="266065"/>
                              </a:xfrm>
                              <a:prstGeom prst="rect">
                                <a:avLst/>
                              </a:prstGeom>
                              <a:solidFill>
                                <a:srgbClr val="FFFFFF"/>
                              </a:solidFill>
                              <a:ln w="9525">
                                <a:solidFill>
                                  <a:srgbClr val="000000"/>
                                </a:solidFill>
                                <a:miter lim="800000"/>
                                <a:headEnd/>
                                <a:tailEnd/>
                              </a:ln>
                            </wps:spPr>
                            <wps:txbx>
                              <w:txbxContent>
                                <w:p w:rsidR="00791038" w:rsidRPr="008B0A2E" w:rsidRDefault="00791038" w:rsidP="00791038">
                                  <w:pPr>
                                    <w:jc w:val="center"/>
                                    <w:rPr>
                                      <w:b/>
                                      <w:szCs w:val="24"/>
                                    </w:rPr>
                                  </w:pPr>
                                  <w:r w:rsidRPr="008B0A2E">
                                    <w:rPr>
                                      <w:b/>
                                      <w:szCs w:val="24"/>
                                    </w:rPr>
                                    <w:t xml:space="preserve">ĐỀ THI </w:t>
                                  </w:r>
                                  <w:r>
                                    <w:rPr>
                                      <w:b/>
                                      <w:szCs w:val="24"/>
                                    </w:rPr>
                                    <w:t>THAM KHẢO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3.85pt;margin-top:37.7pt;width:140.2pt;height:20.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" o:allowincell="f">
                      <v:textbox>
                        <w:txbxContent>
                          <w:p w:rsidR="00791038" w:rsidRPr="008B0A2E" w:rsidRDefault="00791038" w:rsidP="00791038">
                            <w:pPr>
                              <w:jc w:val="center"/>
                              <w:rPr>
                                <w:b/>
                                <w:szCs w:val="24"/>
                              </w:rPr>
                            </w:pPr>
                            <w:r w:rsidRPr="008B0A2E">
                              <w:rPr>
                                <w:b/>
                                <w:szCs w:val="24"/>
                              </w:rPr>
                              <w:t xml:space="preserve">ĐỀ THI </w:t>
                            </w:r>
                            <w:r>
                              <w:rPr>
                                <w:b/>
                                <w:szCs w:val="24"/>
                              </w:rPr>
                              <w:t>THAM KHẢO</w:t>
                            </w:r>
                          </w:p>
                        </w:txbxContent>
                      </v:textbox>
                    </v:shape>
                  </w:pict>
                </mc:Fallback>
              </mc:AlternateContent>
            </w:r>
          </w:p>
          <w:p w:rsidR="00791038" w:rsidRPr="00791038" w:rsidRDefault="00791038" w:rsidP="00791038">
            <w:pPr>
              <w:spacing w:line="288" w:lineRule="auto"/>
              <w:jc w:val="center"/>
              <w:rPr>
                <w:rFonts w:eastAsia="Calibri"/>
                <w:color w:val="auto"/>
                <w:szCs w:val="24"/>
              </w:rPr>
            </w:pPr>
          </w:p>
        </w:tc>
        <w:tc>
          <w:tcPr>
            <w:tcW w:w="6561" w:type="dxa"/>
            <w:shd w:val="clear" w:color="auto" w:fill="auto"/>
          </w:tcPr>
          <w:p w:rsidR="00791038" w:rsidRPr="00791038" w:rsidRDefault="00791038" w:rsidP="00791038">
            <w:pPr>
              <w:spacing w:line="288" w:lineRule="auto"/>
              <w:jc w:val="center"/>
              <w:rPr>
                <w:rFonts w:eastAsia="Calibri"/>
                <w:b/>
                <w:color w:val="auto"/>
                <w:szCs w:val="24"/>
              </w:rPr>
            </w:pPr>
            <w:r w:rsidRPr="00791038">
              <w:rPr>
                <w:rFonts w:eastAsia="Calibri"/>
                <w:b/>
                <w:bCs/>
                <w:color w:val="auto"/>
                <w:szCs w:val="24"/>
              </w:rPr>
              <w:t>KỲ THI CHỌN HỌC SINH GIỎI LỚP 12 CẤP TỈNH</w:t>
            </w:r>
          </w:p>
          <w:p w:rsidR="00791038" w:rsidRPr="00791038" w:rsidRDefault="00791038" w:rsidP="00791038">
            <w:pPr>
              <w:spacing w:line="288" w:lineRule="auto"/>
              <w:jc w:val="center"/>
              <w:rPr>
                <w:rFonts w:eastAsia="Calibri"/>
                <w:b/>
                <w:color w:val="auto"/>
                <w:szCs w:val="24"/>
              </w:rPr>
            </w:pPr>
            <w:r w:rsidRPr="00791038">
              <w:rPr>
                <w:rFonts w:eastAsia="Calibri"/>
                <w:b/>
                <w:color w:val="auto"/>
                <w:szCs w:val="24"/>
              </w:rPr>
              <w:t>Năm học 2024 – 2025</w:t>
            </w:r>
          </w:p>
          <w:p w:rsidR="00791038" w:rsidRPr="00791038" w:rsidRDefault="00791038" w:rsidP="00791038">
            <w:pPr>
              <w:spacing w:line="288" w:lineRule="auto"/>
              <w:jc w:val="center"/>
              <w:rPr>
                <w:rFonts w:eastAsia="Calibri"/>
                <w:b/>
                <w:color w:val="auto"/>
                <w:szCs w:val="24"/>
              </w:rPr>
            </w:pPr>
            <w:r w:rsidRPr="00791038">
              <w:rPr>
                <w:rFonts w:eastAsia="Calibri"/>
                <w:b/>
                <w:color w:val="auto"/>
                <w:szCs w:val="24"/>
              </w:rPr>
              <w:t>Môn:</w:t>
            </w:r>
            <w:r>
              <w:rPr>
                <w:rFonts w:eastAsia="Calibri"/>
                <w:b/>
                <w:color w:val="auto"/>
                <w:szCs w:val="24"/>
              </w:rPr>
              <w:t xml:space="preserve"> LỊCH SỬ</w:t>
            </w:r>
          </w:p>
          <w:p w:rsidR="00791038" w:rsidRPr="00791038" w:rsidRDefault="00791038" w:rsidP="00791038">
            <w:pPr>
              <w:spacing w:line="288" w:lineRule="auto"/>
              <w:jc w:val="center"/>
              <w:rPr>
                <w:rFonts w:eastAsia="Calibri"/>
                <w:i/>
                <w:color w:val="auto"/>
                <w:szCs w:val="24"/>
              </w:rPr>
            </w:pPr>
            <w:r w:rsidRPr="00791038">
              <w:rPr>
                <w:rFonts w:eastAsia="Calibri"/>
                <w:i/>
                <w:color w:val="auto"/>
                <w:szCs w:val="24"/>
              </w:rPr>
              <w:t>Thời gian làm bài:</w:t>
            </w:r>
            <w:r>
              <w:rPr>
                <w:rFonts w:eastAsia="Calibri"/>
                <w:i/>
                <w:color w:val="auto"/>
                <w:szCs w:val="24"/>
              </w:rPr>
              <w:t>50</w:t>
            </w:r>
            <w:r w:rsidRPr="00791038">
              <w:rPr>
                <w:rFonts w:eastAsia="Calibri"/>
                <w:i/>
                <w:color w:val="auto"/>
                <w:szCs w:val="24"/>
              </w:rPr>
              <w:t xml:space="preserve"> phút (không kể thời gian phát đề)</w:t>
            </w:r>
          </w:p>
        </w:tc>
      </w:tr>
      <w:tr w:rsidR="00791038" w:rsidRPr="00791038" w:rsidTr="00791038">
        <w:trPr>
          <w:trHeight w:val="239"/>
          <w:jc w:val="center"/>
        </w:trPr>
        <w:tc>
          <w:tcPr>
            <w:tcW w:w="3870" w:type="dxa"/>
            <w:shd w:val="clear" w:color="auto" w:fill="auto"/>
          </w:tcPr>
          <w:p w:rsidR="00791038" w:rsidRPr="00791038" w:rsidRDefault="00791038" w:rsidP="00775DE6">
            <w:pPr>
              <w:spacing w:line="288" w:lineRule="auto"/>
              <w:jc w:val="center"/>
              <w:rPr>
                <w:rFonts w:eastAsia="Calibri"/>
                <w:i/>
                <w:color w:val="auto"/>
                <w:szCs w:val="24"/>
              </w:rPr>
            </w:pPr>
            <w:r w:rsidRPr="00791038">
              <w:rPr>
                <w:rFonts w:eastAsia="Calibri"/>
                <w:i/>
                <w:color w:val="auto"/>
                <w:szCs w:val="24"/>
              </w:rPr>
              <w:t xml:space="preserve">(Đề thi gồm </w:t>
            </w:r>
            <w:r>
              <w:rPr>
                <w:rFonts w:eastAsia="Calibri"/>
                <w:i/>
                <w:color w:val="auto"/>
                <w:szCs w:val="24"/>
              </w:rPr>
              <w:t xml:space="preserve">24 </w:t>
            </w:r>
            <w:r w:rsidRPr="00791038">
              <w:rPr>
                <w:rFonts w:eastAsia="Calibri"/>
                <w:i/>
                <w:color w:val="auto"/>
                <w:szCs w:val="24"/>
              </w:rPr>
              <w:t>câu</w:t>
            </w:r>
            <w:r>
              <w:rPr>
                <w:rFonts w:eastAsia="Calibri"/>
                <w:i/>
                <w:color w:val="auto"/>
                <w:szCs w:val="24"/>
              </w:rPr>
              <w:t xml:space="preserve"> trắc nghiệm nhiều phương án lựa chọn và 04 câu trắc nghiệm đúng sai,</w:t>
            </w:r>
            <w:r w:rsidRPr="00791038">
              <w:rPr>
                <w:rFonts w:eastAsia="Calibri"/>
                <w:i/>
                <w:color w:val="auto"/>
                <w:szCs w:val="24"/>
              </w:rPr>
              <w:t xml:space="preserve"> trong </w:t>
            </w:r>
            <w:r>
              <w:rPr>
                <w:rFonts w:eastAsia="Calibri"/>
                <w:i/>
                <w:color w:val="auto"/>
                <w:szCs w:val="24"/>
              </w:rPr>
              <w:t xml:space="preserve">06 </w:t>
            </w:r>
            <w:r w:rsidRPr="00791038">
              <w:rPr>
                <w:rFonts w:eastAsia="Calibri"/>
                <w:i/>
                <w:color w:val="auto"/>
                <w:szCs w:val="24"/>
              </w:rPr>
              <w:t>trang)</w:t>
            </w:r>
          </w:p>
        </w:tc>
        <w:tc>
          <w:tcPr>
            <w:tcW w:w="6561" w:type="dxa"/>
            <w:shd w:val="clear" w:color="auto" w:fill="auto"/>
          </w:tcPr>
          <w:p w:rsidR="00791038" w:rsidRPr="00791038" w:rsidRDefault="00791038" w:rsidP="00791038">
            <w:pPr>
              <w:spacing w:line="288" w:lineRule="auto"/>
              <w:jc w:val="center"/>
              <w:rPr>
                <w:rFonts w:eastAsia="Calibri"/>
                <w:b/>
                <w:bCs/>
                <w:color w:val="auto"/>
                <w:szCs w:val="24"/>
              </w:rPr>
            </w:pPr>
            <w:r w:rsidRPr="00791038">
              <w:rPr>
                <w:rFonts w:eastAsia="Calibri"/>
                <w:noProof/>
                <w:color w:val="auto"/>
                <w:szCs w:val="24"/>
              </w:rPr>
              <mc:AlternateContent>
                <mc:Choice Requires="wps">
                  <w:drawing>
                    <wp:anchor distT="0" distB="0" distL="114300" distR="114300" simplePos="0" relativeHeight="251659264" behindDoc="0" locked="0" layoutInCell="1" allowOverlap="1">
                      <wp:simplePos x="0" y="0"/>
                      <wp:positionH relativeFrom="column">
                        <wp:posOffset>1275080</wp:posOffset>
                      </wp:positionH>
                      <wp:positionV relativeFrom="paragraph">
                        <wp:posOffset>16510</wp:posOffset>
                      </wp:positionV>
                      <wp:extent cx="1475740" cy="0"/>
                      <wp:effectExtent l="8890" t="7620" r="10795"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57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EF3F8A"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4pt,1.3pt" to="216.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eWe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"/>
                  </w:pict>
                </mc:Fallback>
              </mc:AlternateContent>
            </w:r>
          </w:p>
        </w:tc>
      </w:tr>
    </w:tbl>
    <w:p w:rsidR="00775DE6" w:rsidRDefault="00775DE6" w:rsidP="00810660">
      <w:pPr>
        <w:spacing w:line="320" w:lineRule="exact"/>
        <w:rPr>
          <w:b/>
          <w:color w:val="auto"/>
          <w:szCs w:val="24"/>
        </w:rPr>
      </w:pPr>
    </w:p>
    <w:p w:rsidR="00810660" w:rsidRPr="000B5A32" w:rsidRDefault="00810660" w:rsidP="00810660">
      <w:pPr>
        <w:spacing w:line="320" w:lineRule="exact"/>
        <w:rPr>
          <w:i/>
          <w:color w:val="auto"/>
          <w:szCs w:val="24"/>
        </w:rPr>
      </w:pPr>
      <w:bookmarkStart w:id="0" w:name="_GoBack"/>
      <w:bookmarkEnd w:id="0"/>
      <w:r w:rsidRPr="000B5A32">
        <w:rPr>
          <w:b/>
          <w:color w:val="auto"/>
          <w:szCs w:val="24"/>
        </w:rPr>
        <w:t xml:space="preserve">PHẦN I. Câu trắc nghiệm nhiều phương án lựa chọn. </w:t>
      </w:r>
      <w:r w:rsidRPr="000B5A32">
        <w:rPr>
          <w:i/>
          <w:color w:val="auto"/>
          <w:szCs w:val="24"/>
        </w:rPr>
        <w:t>Thí sinh trả lời từ câu 1 đến câu 24. Mỗi câu hỏi thí sinh chỉ chọn một phương án.</w:t>
      </w:r>
    </w:p>
    <w:p w:rsidR="007D3115" w:rsidRPr="000B5A32" w:rsidRDefault="007D3115" w:rsidP="00283454">
      <w:pPr>
        <w:spacing w:line="320" w:lineRule="exact"/>
        <w:jc w:val="both"/>
        <w:rPr>
          <w:color w:val="auto"/>
          <w:szCs w:val="24"/>
        </w:rPr>
      </w:pPr>
      <w:r w:rsidRPr="000B5A32">
        <w:rPr>
          <w:b/>
          <w:color w:val="auto"/>
          <w:szCs w:val="24"/>
        </w:rPr>
        <w:t xml:space="preserve">Câu 1. </w:t>
      </w:r>
      <w:r w:rsidRPr="000B5A32">
        <w:rPr>
          <w:color w:val="auto"/>
          <w:szCs w:val="24"/>
        </w:rPr>
        <w:t>Sự kiện nào sau đây đánh dấu hoàn thành quá trình thành lập Nhà nước Liên bang Cộng hòa xã hội chủ nghĩa Xô viết?</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A. </w:t>
      </w:r>
      <w:r w:rsidR="00542F1C" w:rsidRPr="000B5A32">
        <w:rPr>
          <w:color w:val="auto"/>
          <w:szCs w:val="24"/>
        </w:rPr>
        <w:t>B</w:t>
      </w:r>
      <w:r w:rsidRPr="000B5A32">
        <w:rPr>
          <w:color w:val="auto"/>
          <w:szCs w:val="24"/>
        </w:rPr>
        <w:t>ản hiến pháp đầu tiên của Liên Xô được thông qua.</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B. </w:t>
      </w:r>
      <w:r w:rsidR="00542F1C" w:rsidRPr="000B5A32">
        <w:rPr>
          <w:color w:val="auto"/>
          <w:szCs w:val="24"/>
        </w:rPr>
        <w:t>B</w:t>
      </w:r>
      <w:r w:rsidRPr="000B5A32">
        <w:rPr>
          <w:color w:val="auto"/>
          <w:szCs w:val="24"/>
        </w:rPr>
        <w:t>ản Hiệp ước Liên bang lần đầu tiên được thông qua.</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C. </w:t>
      </w:r>
      <w:r w:rsidRPr="000B5A32">
        <w:rPr>
          <w:color w:val="auto"/>
          <w:szCs w:val="24"/>
        </w:rPr>
        <w:t>Thắng lợi trong đấu tranh chống thù trong, giặc ngoài.</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D. </w:t>
      </w:r>
      <w:r w:rsidRPr="000B5A32">
        <w:rPr>
          <w:color w:val="auto"/>
          <w:szCs w:val="24"/>
        </w:rPr>
        <w:t>Đại hội Xô viết toàn Nga thông qua “Sắc lệnh hòa bình”.</w:t>
      </w:r>
    </w:p>
    <w:p w:rsidR="007D3115" w:rsidRPr="000B5A32" w:rsidRDefault="007D3115" w:rsidP="00283454">
      <w:pPr>
        <w:spacing w:line="320" w:lineRule="exact"/>
        <w:jc w:val="both"/>
        <w:rPr>
          <w:color w:val="auto"/>
          <w:szCs w:val="24"/>
        </w:rPr>
      </w:pPr>
      <w:r w:rsidRPr="000B5A32">
        <w:rPr>
          <w:b/>
          <w:color w:val="auto"/>
          <w:szCs w:val="24"/>
        </w:rPr>
        <w:t xml:space="preserve">Câu 2. </w:t>
      </w:r>
      <w:r w:rsidRPr="000B5A32">
        <w:rPr>
          <w:color w:val="auto"/>
          <w:szCs w:val="24"/>
        </w:rPr>
        <w:t xml:space="preserve">Đâu </w:t>
      </w:r>
      <w:r w:rsidRPr="000B5A32">
        <w:rPr>
          <w:b/>
          <w:color w:val="auto"/>
          <w:szCs w:val="24"/>
        </w:rPr>
        <w:t>không</w:t>
      </w:r>
      <w:r w:rsidRPr="000B5A32">
        <w:rPr>
          <w:color w:val="auto"/>
          <w:szCs w:val="24"/>
        </w:rPr>
        <w:t xml:space="preserve"> phải là điểm chung trong chính sách cai trị của các nước thực dân phương Tây đối với Đông Nam Á?</w:t>
      </w:r>
    </w:p>
    <w:p w:rsidR="0056173B" w:rsidRPr="000B5A32" w:rsidRDefault="00F54606" w:rsidP="00283454">
      <w:pPr>
        <w:tabs>
          <w:tab w:val="left" w:pos="283"/>
          <w:tab w:val="left" w:pos="5528"/>
        </w:tabs>
        <w:spacing w:line="320" w:lineRule="exact"/>
        <w:jc w:val="both"/>
        <w:rPr>
          <w:color w:val="auto"/>
          <w:szCs w:val="24"/>
        </w:rPr>
      </w:pPr>
      <w:r w:rsidRPr="000B5A32">
        <w:rPr>
          <w:rStyle w:val="YoungMixChar"/>
          <w:b/>
          <w:color w:val="auto"/>
          <w:szCs w:val="24"/>
        </w:rPr>
        <w:tab/>
        <w:t xml:space="preserve">A. </w:t>
      </w:r>
      <w:r w:rsidRPr="000B5A32">
        <w:rPr>
          <w:color w:val="auto"/>
          <w:szCs w:val="24"/>
        </w:rPr>
        <w:t>Khai thác tối đa nguồn lực kinh tế.</w:t>
      </w:r>
      <w:r w:rsidRPr="000B5A32">
        <w:rPr>
          <w:rStyle w:val="YoungMixChar"/>
          <w:b/>
          <w:color w:val="auto"/>
          <w:szCs w:val="24"/>
        </w:rPr>
        <w:tab/>
        <w:t xml:space="preserve">B. </w:t>
      </w:r>
      <w:r w:rsidRPr="000B5A32">
        <w:rPr>
          <w:color w:val="auto"/>
          <w:szCs w:val="24"/>
        </w:rPr>
        <w:t>Cướp bóc ruộng đất của nông dân.</w:t>
      </w:r>
    </w:p>
    <w:p w:rsidR="0056173B" w:rsidRPr="000B5A32" w:rsidRDefault="00F54606" w:rsidP="00283454">
      <w:pPr>
        <w:tabs>
          <w:tab w:val="left" w:pos="283"/>
          <w:tab w:val="left" w:pos="5528"/>
        </w:tabs>
        <w:spacing w:line="320" w:lineRule="exact"/>
        <w:jc w:val="both"/>
        <w:rPr>
          <w:color w:val="auto"/>
          <w:szCs w:val="24"/>
        </w:rPr>
      </w:pPr>
      <w:r w:rsidRPr="000B5A32">
        <w:rPr>
          <w:rStyle w:val="YoungMixChar"/>
          <w:b/>
          <w:color w:val="auto"/>
          <w:szCs w:val="24"/>
        </w:rPr>
        <w:tab/>
        <w:t xml:space="preserve">C. </w:t>
      </w:r>
      <w:r w:rsidRPr="000B5A32">
        <w:rPr>
          <w:color w:val="auto"/>
          <w:szCs w:val="24"/>
        </w:rPr>
        <w:t>Đàn áp đẫm máu các cuộc đấu tranh.</w:t>
      </w:r>
      <w:r w:rsidRPr="000B5A32">
        <w:rPr>
          <w:rStyle w:val="YoungMixChar"/>
          <w:b/>
          <w:color w:val="auto"/>
          <w:szCs w:val="24"/>
        </w:rPr>
        <w:tab/>
        <w:t xml:space="preserve">D. </w:t>
      </w:r>
      <w:r w:rsidRPr="000B5A32">
        <w:rPr>
          <w:color w:val="auto"/>
          <w:szCs w:val="24"/>
        </w:rPr>
        <w:t>Chính sách độc canh nông nghiệp.</w:t>
      </w:r>
    </w:p>
    <w:p w:rsidR="007D3115" w:rsidRPr="000B5A32" w:rsidRDefault="007D3115" w:rsidP="00283454">
      <w:pPr>
        <w:spacing w:line="320" w:lineRule="exact"/>
        <w:jc w:val="both"/>
        <w:rPr>
          <w:color w:val="auto"/>
          <w:szCs w:val="24"/>
        </w:rPr>
      </w:pPr>
      <w:r w:rsidRPr="000B5A32">
        <w:rPr>
          <w:b/>
          <w:color w:val="auto"/>
          <w:szCs w:val="24"/>
        </w:rPr>
        <w:t xml:space="preserve">Câu 3. </w:t>
      </w:r>
      <w:r w:rsidRPr="000B5A32">
        <w:rPr>
          <w:color w:val="auto"/>
          <w:szCs w:val="24"/>
        </w:rPr>
        <w:t>Tư tưởng được vận dụng xuyên suốt trong khởi nghĩa Lam Sơn (1418 - 1427) là</w:t>
      </w:r>
    </w:p>
    <w:p w:rsidR="0056173B" w:rsidRPr="000B5A32" w:rsidRDefault="00F54606" w:rsidP="00283454">
      <w:pPr>
        <w:tabs>
          <w:tab w:val="left" w:pos="283"/>
          <w:tab w:val="left" w:pos="2906"/>
          <w:tab w:val="left" w:pos="5528"/>
          <w:tab w:val="left" w:pos="8150"/>
        </w:tabs>
        <w:spacing w:line="320" w:lineRule="exact"/>
        <w:jc w:val="both"/>
        <w:rPr>
          <w:color w:val="auto"/>
          <w:szCs w:val="24"/>
        </w:rPr>
      </w:pPr>
      <w:r w:rsidRPr="000B5A32">
        <w:rPr>
          <w:rStyle w:val="YoungMixChar"/>
          <w:b/>
          <w:color w:val="auto"/>
          <w:szCs w:val="24"/>
        </w:rPr>
        <w:tab/>
        <w:t xml:space="preserve">A. </w:t>
      </w:r>
      <w:r w:rsidRPr="000B5A32">
        <w:rPr>
          <w:color w:val="auto"/>
          <w:szCs w:val="24"/>
        </w:rPr>
        <w:t>trung quân.</w:t>
      </w:r>
      <w:r w:rsidRPr="000B5A32">
        <w:rPr>
          <w:rStyle w:val="YoungMixChar"/>
          <w:b/>
          <w:color w:val="auto"/>
          <w:szCs w:val="24"/>
        </w:rPr>
        <w:tab/>
        <w:t xml:space="preserve">B. </w:t>
      </w:r>
      <w:r w:rsidRPr="000B5A32">
        <w:rPr>
          <w:color w:val="auto"/>
          <w:szCs w:val="24"/>
        </w:rPr>
        <w:t>Cần vương.</w:t>
      </w:r>
      <w:r w:rsidRPr="000B5A32">
        <w:rPr>
          <w:rStyle w:val="YoungMixChar"/>
          <w:b/>
          <w:color w:val="auto"/>
          <w:szCs w:val="24"/>
        </w:rPr>
        <w:tab/>
        <w:t xml:space="preserve">C. </w:t>
      </w:r>
      <w:r w:rsidRPr="000B5A32">
        <w:rPr>
          <w:color w:val="auto"/>
          <w:szCs w:val="24"/>
        </w:rPr>
        <w:t>bình đẳng.</w:t>
      </w:r>
      <w:r w:rsidRPr="000B5A32">
        <w:rPr>
          <w:rStyle w:val="YoungMixChar"/>
          <w:b/>
          <w:color w:val="auto"/>
          <w:szCs w:val="24"/>
        </w:rPr>
        <w:tab/>
        <w:t xml:space="preserve">D. </w:t>
      </w:r>
      <w:r w:rsidRPr="000B5A32">
        <w:rPr>
          <w:color w:val="auto"/>
          <w:szCs w:val="24"/>
        </w:rPr>
        <w:t>nhân nghĩa.</w:t>
      </w:r>
    </w:p>
    <w:p w:rsidR="007D3115" w:rsidRPr="00FF24AF" w:rsidRDefault="007D3115" w:rsidP="00283454">
      <w:pPr>
        <w:spacing w:line="320" w:lineRule="exact"/>
        <w:jc w:val="both"/>
        <w:rPr>
          <w:color w:val="auto"/>
          <w:szCs w:val="24"/>
        </w:rPr>
      </w:pPr>
      <w:r w:rsidRPr="000B5A32">
        <w:rPr>
          <w:b/>
          <w:color w:val="auto"/>
          <w:szCs w:val="24"/>
        </w:rPr>
        <w:t xml:space="preserve">Câu 4. </w:t>
      </w:r>
      <w:r w:rsidR="00FF24AF" w:rsidRPr="00FF24AF">
        <w:rPr>
          <w:color w:val="000000" w:themeColor="text1"/>
          <w:szCs w:val="24"/>
        </w:rPr>
        <w:t xml:space="preserve">Một trong những đóng góp quan trọng của phong trào Tây Sơn (1771-1802) </w:t>
      </w:r>
      <w:r w:rsidR="00FF24AF" w:rsidRPr="00FF24AF">
        <w:rPr>
          <w:color w:val="000000" w:themeColor="text1"/>
          <w:szCs w:val="24"/>
          <w:lang w:val="vi-VN"/>
        </w:rPr>
        <w:t xml:space="preserve">là </w:t>
      </w:r>
      <w:r w:rsidR="00FF24AF" w:rsidRPr="00FF24AF">
        <w:rPr>
          <w:color w:val="000000" w:themeColor="text1"/>
          <w:szCs w:val="24"/>
        </w:rPr>
        <w:t>đã</w:t>
      </w:r>
    </w:p>
    <w:p w:rsidR="007D3115" w:rsidRPr="0056632B" w:rsidRDefault="007D3115" w:rsidP="00283454">
      <w:pPr>
        <w:tabs>
          <w:tab w:val="left" w:pos="283"/>
        </w:tabs>
        <w:spacing w:line="320" w:lineRule="exact"/>
        <w:jc w:val="both"/>
        <w:rPr>
          <w:color w:val="auto"/>
          <w:szCs w:val="24"/>
        </w:rPr>
      </w:pPr>
      <w:r w:rsidRPr="000B5A32">
        <w:rPr>
          <w:rStyle w:val="YoungMixChar"/>
          <w:b/>
          <w:color w:val="auto"/>
          <w:szCs w:val="24"/>
        </w:rPr>
        <w:tab/>
        <w:t>A</w:t>
      </w:r>
      <w:r w:rsidRPr="0056632B">
        <w:rPr>
          <w:rStyle w:val="YoungMixChar"/>
          <w:b/>
          <w:color w:val="auto"/>
          <w:szCs w:val="24"/>
        </w:rPr>
        <w:t xml:space="preserve">. </w:t>
      </w:r>
      <w:r w:rsidR="00FF24AF" w:rsidRPr="0056632B">
        <w:rPr>
          <w:color w:val="auto"/>
          <w:szCs w:val="24"/>
        </w:rPr>
        <w:t>lật đổ ách đô hộ</w:t>
      </w:r>
      <w:r w:rsidR="00FF24AF" w:rsidRPr="0056632B">
        <w:rPr>
          <w:color w:val="auto"/>
          <w:szCs w:val="24"/>
          <w:lang w:val="vi-VN"/>
        </w:rPr>
        <w:t xml:space="preserve"> và thống trị</w:t>
      </w:r>
      <w:r w:rsidR="00FF24AF" w:rsidRPr="0056632B">
        <w:rPr>
          <w:color w:val="auto"/>
          <w:szCs w:val="24"/>
        </w:rPr>
        <w:t xml:space="preserve"> của nhà Minh.</w:t>
      </w:r>
    </w:p>
    <w:p w:rsidR="007D3115" w:rsidRPr="0056632B" w:rsidRDefault="007D3115" w:rsidP="00283454">
      <w:pPr>
        <w:tabs>
          <w:tab w:val="left" w:pos="283"/>
        </w:tabs>
        <w:spacing w:line="320" w:lineRule="exact"/>
        <w:jc w:val="both"/>
        <w:rPr>
          <w:color w:val="auto"/>
          <w:szCs w:val="24"/>
        </w:rPr>
      </w:pPr>
      <w:r w:rsidRPr="0056632B">
        <w:rPr>
          <w:rStyle w:val="YoungMixChar"/>
          <w:b/>
          <w:color w:val="auto"/>
          <w:szCs w:val="24"/>
        </w:rPr>
        <w:tab/>
        <w:t xml:space="preserve">B. </w:t>
      </w:r>
      <w:r w:rsidR="00FF24AF" w:rsidRPr="0056632B">
        <w:rPr>
          <w:color w:val="auto"/>
          <w:szCs w:val="24"/>
        </w:rPr>
        <w:t>hoàn thành thống nhất đất nước về mọi mặt.</w:t>
      </w:r>
    </w:p>
    <w:p w:rsidR="007D3115" w:rsidRPr="0056632B" w:rsidRDefault="007D3115" w:rsidP="00283454">
      <w:pPr>
        <w:tabs>
          <w:tab w:val="left" w:pos="283"/>
        </w:tabs>
        <w:spacing w:line="320" w:lineRule="exact"/>
        <w:jc w:val="both"/>
        <w:rPr>
          <w:color w:val="auto"/>
          <w:szCs w:val="24"/>
        </w:rPr>
      </w:pPr>
      <w:r w:rsidRPr="0056632B">
        <w:rPr>
          <w:rStyle w:val="YoungMixChar"/>
          <w:b/>
          <w:color w:val="auto"/>
          <w:szCs w:val="24"/>
        </w:rPr>
        <w:tab/>
        <w:t xml:space="preserve">C. </w:t>
      </w:r>
      <w:r w:rsidR="00FF24AF" w:rsidRPr="0056632B">
        <w:rPr>
          <w:color w:val="auto"/>
          <w:szCs w:val="24"/>
          <w:lang w:val="vi-VN"/>
        </w:rPr>
        <w:t>bước đầu</w:t>
      </w:r>
      <w:r w:rsidR="00FF24AF" w:rsidRPr="0056632B">
        <w:rPr>
          <w:b/>
          <w:color w:val="auto"/>
          <w:szCs w:val="24"/>
          <w:lang w:val="vi-VN"/>
        </w:rPr>
        <w:t xml:space="preserve"> </w:t>
      </w:r>
      <w:r w:rsidR="00FF24AF" w:rsidRPr="0056632B">
        <w:rPr>
          <w:color w:val="auto"/>
          <w:szCs w:val="24"/>
        </w:rPr>
        <w:t>xóa bỏ tình trạng chia cắt đất nước.</w:t>
      </w:r>
      <w:r w:rsidR="00FF24AF" w:rsidRPr="0056632B">
        <w:rPr>
          <w:color w:val="auto"/>
          <w:szCs w:val="24"/>
        </w:rPr>
        <w:tab/>
      </w:r>
    </w:p>
    <w:p w:rsidR="007D3115" w:rsidRPr="0056632B" w:rsidRDefault="007D3115" w:rsidP="00283454">
      <w:pPr>
        <w:tabs>
          <w:tab w:val="left" w:pos="283"/>
        </w:tabs>
        <w:spacing w:line="320" w:lineRule="exact"/>
        <w:jc w:val="both"/>
        <w:rPr>
          <w:color w:val="auto"/>
          <w:szCs w:val="24"/>
        </w:rPr>
      </w:pPr>
      <w:r w:rsidRPr="0056632B">
        <w:rPr>
          <w:rStyle w:val="YoungMixChar"/>
          <w:b/>
          <w:color w:val="auto"/>
          <w:szCs w:val="24"/>
        </w:rPr>
        <w:tab/>
        <w:t xml:space="preserve">D. </w:t>
      </w:r>
      <w:r w:rsidR="00FF24AF" w:rsidRPr="0056632B">
        <w:rPr>
          <w:color w:val="auto"/>
          <w:szCs w:val="24"/>
        </w:rPr>
        <w:t xml:space="preserve">xóa bỏ chế độ phong kiến, lập ra chế độ </w:t>
      </w:r>
      <w:r w:rsidR="00FF24AF" w:rsidRPr="00CC3CC6">
        <w:rPr>
          <w:color w:val="auto"/>
          <w:szCs w:val="24"/>
        </w:rPr>
        <w:t>mới.</w:t>
      </w:r>
    </w:p>
    <w:p w:rsidR="007D3115" w:rsidRPr="000B5A32" w:rsidRDefault="007D3115" w:rsidP="00283454">
      <w:pPr>
        <w:spacing w:line="320" w:lineRule="exact"/>
        <w:jc w:val="both"/>
        <w:rPr>
          <w:color w:val="auto"/>
          <w:spacing w:val="-4"/>
          <w:szCs w:val="24"/>
        </w:rPr>
      </w:pPr>
      <w:r w:rsidRPr="000B5A32">
        <w:rPr>
          <w:b/>
          <w:color w:val="auto"/>
          <w:spacing w:val="-4"/>
          <w:szCs w:val="24"/>
        </w:rPr>
        <w:t xml:space="preserve">Câu 5. </w:t>
      </w:r>
      <w:r w:rsidRPr="000B5A32">
        <w:rPr>
          <w:color w:val="auto"/>
          <w:spacing w:val="-4"/>
          <w:szCs w:val="24"/>
        </w:rPr>
        <w:t xml:space="preserve">Nội dung nào sau đây </w:t>
      </w:r>
      <w:r w:rsidRPr="000B5A32">
        <w:rPr>
          <w:b/>
          <w:bCs/>
          <w:color w:val="auto"/>
          <w:spacing w:val="-4"/>
          <w:szCs w:val="24"/>
        </w:rPr>
        <w:t>không</w:t>
      </w:r>
      <w:r w:rsidRPr="000B5A32">
        <w:rPr>
          <w:color w:val="auto"/>
          <w:spacing w:val="-4"/>
          <w:szCs w:val="24"/>
        </w:rPr>
        <w:t xml:space="preserve"> phản ánh đúng bối cảnh lịch sử dẫn đến việc thành lập Liên hợp quốc?</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A. </w:t>
      </w:r>
      <w:r w:rsidRPr="000B5A32">
        <w:rPr>
          <w:color w:val="auto"/>
          <w:szCs w:val="24"/>
        </w:rPr>
        <w:t>Sự cần thiết phải hợp tác để tiêu diệt chủ nghĩa phát xít, kết thúc chiến tranh.</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B. </w:t>
      </w:r>
      <w:r w:rsidRPr="000B5A32">
        <w:rPr>
          <w:color w:val="auto"/>
          <w:szCs w:val="24"/>
        </w:rPr>
        <w:t>Hạn chế vai trò của các cường quốc trong việc giải quyết các tranh chấp quốc tế.</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C. </w:t>
      </w:r>
      <w:r w:rsidRPr="000B5A32">
        <w:rPr>
          <w:color w:val="auto"/>
          <w:szCs w:val="24"/>
        </w:rPr>
        <w:t>Xác lập một tổ chức quốc tế nhằm duy trì hòa bình và trật tự thế giới sau chiến tranh.</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D. </w:t>
      </w:r>
      <w:r w:rsidRPr="000B5A32">
        <w:rPr>
          <w:color w:val="auto"/>
          <w:szCs w:val="24"/>
        </w:rPr>
        <w:t>Khát vọng được sống trong hòa bình của nhân dân các quốc gia trên toàn thế giới.</w:t>
      </w:r>
    </w:p>
    <w:p w:rsidR="007D3115" w:rsidRPr="000B5A32" w:rsidRDefault="007D3115" w:rsidP="00283454">
      <w:pPr>
        <w:spacing w:line="320" w:lineRule="exact"/>
        <w:jc w:val="both"/>
        <w:rPr>
          <w:color w:val="auto"/>
          <w:szCs w:val="24"/>
        </w:rPr>
      </w:pPr>
      <w:r w:rsidRPr="000B5A32">
        <w:rPr>
          <w:b/>
          <w:color w:val="auto"/>
          <w:szCs w:val="24"/>
        </w:rPr>
        <w:t xml:space="preserve">Câu 6. </w:t>
      </w:r>
      <w:r w:rsidRPr="000B5A32">
        <w:rPr>
          <w:color w:val="auto"/>
          <w:szCs w:val="24"/>
        </w:rPr>
        <w:t xml:space="preserve">Trật tự thế giới hai cực I-an-ta được xác lập và phát triển </w:t>
      </w:r>
      <w:r w:rsidRPr="000B5A32">
        <w:rPr>
          <w:b/>
          <w:color w:val="auto"/>
          <w:szCs w:val="24"/>
        </w:rPr>
        <w:t>không</w:t>
      </w:r>
      <w:r w:rsidRPr="000B5A32">
        <w:rPr>
          <w:color w:val="auto"/>
          <w:szCs w:val="24"/>
        </w:rPr>
        <w:t xml:space="preserve"> gắn với sự ra đời của tổ chức nào sau đây?</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A. </w:t>
      </w:r>
      <w:r w:rsidR="00207D4A" w:rsidRPr="000B5A32">
        <w:rPr>
          <w:color w:val="auto"/>
          <w:szCs w:val="24"/>
        </w:rPr>
        <w:t>Hội đồng tương trợ kinh tế (SE</w:t>
      </w:r>
      <w:r w:rsidR="00ED4A60" w:rsidRPr="000B5A32">
        <w:rPr>
          <w:color w:val="auto"/>
          <w:szCs w:val="24"/>
        </w:rPr>
        <w:t>V</w:t>
      </w:r>
      <w:r w:rsidRPr="000B5A32">
        <w:rPr>
          <w:color w:val="auto"/>
          <w:szCs w:val="24"/>
        </w:rPr>
        <w:t>).</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B. </w:t>
      </w:r>
      <w:r w:rsidRPr="000B5A32">
        <w:rPr>
          <w:color w:val="auto"/>
          <w:szCs w:val="24"/>
        </w:rPr>
        <w:t>Hiệp ước Thương mại tự do Bắc Mĩ (NAFTA).</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C. </w:t>
      </w:r>
      <w:r w:rsidRPr="000B5A32">
        <w:rPr>
          <w:color w:val="auto"/>
          <w:szCs w:val="24"/>
        </w:rPr>
        <w:t>Tổ chức Hiệp ước Bắc Đại Tây Dương (NATO).</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D. </w:t>
      </w:r>
      <w:r w:rsidRPr="000B5A32">
        <w:rPr>
          <w:color w:val="auto"/>
          <w:szCs w:val="24"/>
        </w:rPr>
        <w:t>Tổ chức Hiệp ước Vác-sa-va.</w:t>
      </w:r>
    </w:p>
    <w:p w:rsidR="007D3115" w:rsidRPr="00F96121" w:rsidRDefault="007D3115" w:rsidP="00283454">
      <w:pPr>
        <w:spacing w:line="320" w:lineRule="exact"/>
        <w:jc w:val="both"/>
        <w:rPr>
          <w:color w:val="auto"/>
          <w:szCs w:val="24"/>
        </w:rPr>
      </w:pPr>
      <w:r w:rsidRPr="00F96121">
        <w:rPr>
          <w:b/>
          <w:color w:val="auto"/>
          <w:szCs w:val="24"/>
        </w:rPr>
        <w:t xml:space="preserve">Câu 7. </w:t>
      </w:r>
      <w:r w:rsidRPr="00F96121">
        <w:rPr>
          <w:color w:val="auto"/>
          <w:szCs w:val="24"/>
        </w:rPr>
        <w:t>Xu thế đa cực trở thành một trong những xu thế phát triển chính của thế giới sau Chiến tranh lạnh vì</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A. </w:t>
      </w:r>
      <w:r w:rsidRPr="000B5A32">
        <w:rPr>
          <w:color w:val="auto"/>
          <w:szCs w:val="24"/>
        </w:rPr>
        <w:t>các trung tâm quyền lực ngày càng vươn lên, khẳng định sức mạnh về kinh tế, quân sự, chính trị.</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B. </w:t>
      </w:r>
      <w:r w:rsidRPr="000B5A32">
        <w:rPr>
          <w:color w:val="auto"/>
          <w:szCs w:val="24"/>
        </w:rPr>
        <w:t>các công ty xuyên quốc gia chi phối tất cả các ngành, các lĩnh vực của nền kinh tế thế giới.</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C. </w:t>
      </w:r>
      <w:r w:rsidRPr="000B5A32">
        <w:rPr>
          <w:color w:val="auto"/>
          <w:szCs w:val="24"/>
        </w:rPr>
        <w:t>Nhật Bản từng bước tăng cường sức mạnh về kinh tế, có ảnh hưởng lớn đối với thế giới.</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D. </w:t>
      </w:r>
      <w:r w:rsidRPr="000B5A32">
        <w:rPr>
          <w:color w:val="auto"/>
          <w:szCs w:val="24"/>
        </w:rPr>
        <w:t>Mĩ tr</w:t>
      </w:r>
      <w:r w:rsidR="007D0D6D" w:rsidRPr="000B5A32">
        <w:rPr>
          <w:color w:val="auto"/>
          <w:szCs w:val="24"/>
        </w:rPr>
        <w:t>ở thành siêu cường duy nhất, có</w:t>
      </w:r>
      <w:r w:rsidRPr="000B5A32">
        <w:rPr>
          <w:color w:val="auto"/>
          <w:szCs w:val="24"/>
        </w:rPr>
        <w:t xml:space="preserve"> sức mạnh vượt trội và ra sức thiết lập thế giới đơn cực.</w:t>
      </w:r>
    </w:p>
    <w:p w:rsidR="007D3115" w:rsidRPr="000B5A32" w:rsidRDefault="007D3115" w:rsidP="00283454">
      <w:pPr>
        <w:spacing w:line="320" w:lineRule="exact"/>
        <w:jc w:val="both"/>
        <w:rPr>
          <w:color w:val="auto"/>
          <w:szCs w:val="24"/>
        </w:rPr>
      </w:pPr>
      <w:r w:rsidRPr="000B5A32">
        <w:rPr>
          <w:b/>
          <w:color w:val="auto"/>
          <w:szCs w:val="24"/>
        </w:rPr>
        <w:lastRenderedPageBreak/>
        <w:t xml:space="preserve">Câu 8. </w:t>
      </w:r>
      <w:r w:rsidRPr="000B5A32">
        <w:rPr>
          <w:color w:val="auto"/>
          <w:szCs w:val="24"/>
        </w:rPr>
        <w:t>“Thu hẹp khoảng cách phát triển” là một trong những nội dung chính của trụ cột Cộng đồng ASEAN nào sau đây?</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A. </w:t>
      </w:r>
      <w:r w:rsidRPr="000B5A32">
        <w:rPr>
          <w:color w:val="auto"/>
          <w:szCs w:val="24"/>
        </w:rPr>
        <w:t>Cộng đồng Văn hóa - Xã hội ASEAN.</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B. </w:t>
      </w:r>
      <w:r w:rsidRPr="000B5A32">
        <w:rPr>
          <w:color w:val="auto"/>
          <w:szCs w:val="24"/>
        </w:rPr>
        <w:t>Cộng đồng Chính trị - An ninh ASEAN.</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C. </w:t>
      </w:r>
      <w:r w:rsidRPr="000B5A32">
        <w:rPr>
          <w:color w:val="auto"/>
          <w:szCs w:val="24"/>
        </w:rPr>
        <w:t>Cộng đồng Kinh tế ASEAN.</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D. </w:t>
      </w:r>
      <w:r w:rsidRPr="000B5A32">
        <w:rPr>
          <w:color w:val="auto"/>
          <w:szCs w:val="24"/>
        </w:rPr>
        <w:t>Cộng đồng Đối ngoại ASEAN.</w:t>
      </w:r>
    </w:p>
    <w:p w:rsidR="007D3115" w:rsidRPr="000B5A32" w:rsidRDefault="007D3115" w:rsidP="00283454">
      <w:pPr>
        <w:spacing w:line="320" w:lineRule="exact"/>
        <w:jc w:val="both"/>
        <w:rPr>
          <w:color w:val="auto"/>
          <w:szCs w:val="24"/>
        </w:rPr>
      </w:pPr>
      <w:r w:rsidRPr="000B5A32">
        <w:rPr>
          <w:b/>
          <w:color w:val="auto"/>
          <w:szCs w:val="24"/>
        </w:rPr>
        <w:t xml:space="preserve">Câu 9. </w:t>
      </w:r>
      <w:r w:rsidRPr="000B5A32">
        <w:rPr>
          <w:color w:val="auto"/>
          <w:szCs w:val="24"/>
        </w:rPr>
        <w:t>Cách mạng tháng Tám năm 1945 ở Việt Nam được đánh giá là một cuộc tổng công kích kết hợp tài tình đấu tranh chính trị và đấu tranh vũ trang, nổi dậy đồng loạt ở cả thành thị và nông thôn khắp Bắc, Trung, Nam, nhưng đòn quyết định là các cuộc khởi nghĩa ở</w:t>
      </w:r>
    </w:p>
    <w:p w:rsidR="0056173B" w:rsidRPr="000B5A32" w:rsidRDefault="00F54606" w:rsidP="00283454">
      <w:pPr>
        <w:tabs>
          <w:tab w:val="left" w:pos="283"/>
          <w:tab w:val="left" w:pos="5528"/>
        </w:tabs>
        <w:spacing w:line="320" w:lineRule="exact"/>
        <w:jc w:val="both"/>
        <w:rPr>
          <w:color w:val="auto"/>
          <w:szCs w:val="24"/>
        </w:rPr>
      </w:pPr>
      <w:r w:rsidRPr="000B5A32">
        <w:rPr>
          <w:rStyle w:val="YoungMixChar"/>
          <w:b/>
          <w:color w:val="auto"/>
          <w:szCs w:val="24"/>
        </w:rPr>
        <w:tab/>
        <w:t xml:space="preserve">A. </w:t>
      </w:r>
      <w:r w:rsidRPr="000B5A32">
        <w:rPr>
          <w:color w:val="auto"/>
          <w:szCs w:val="24"/>
        </w:rPr>
        <w:t>Hà Nội, Đà Nẵng và Sài Gòn.</w:t>
      </w:r>
      <w:r w:rsidRPr="000B5A32">
        <w:rPr>
          <w:rStyle w:val="YoungMixChar"/>
          <w:b/>
          <w:color w:val="auto"/>
          <w:szCs w:val="24"/>
        </w:rPr>
        <w:tab/>
        <w:t xml:space="preserve">B. </w:t>
      </w:r>
      <w:r w:rsidRPr="000B5A32">
        <w:rPr>
          <w:color w:val="auto"/>
          <w:szCs w:val="24"/>
        </w:rPr>
        <w:t>các tỉnh Bắc Kì và Trung Kì.</w:t>
      </w:r>
    </w:p>
    <w:p w:rsidR="0056173B" w:rsidRPr="000B5A32" w:rsidRDefault="00F54606" w:rsidP="00283454">
      <w:pPr>
        <w:tabs>
          <w:tab w:val="left" w:pos="283"/>
          <w:tab w:val="left" w:pos="5528"/>
        </w:tabs>
        <w:spacing w:line="320" w:lineRule="exact"/>
        <w:jc w:val="both"/>
        <w:rPr>
          <w:color w:val="auto"/>
          <w:szCs w:val="24"/>
        </w:rPr>
      </w:pPr>
      <w:r w:rsidRPr="000B5A32">
        <w:rPr>
          <w:rStyle w:val="YoungMixChar"/>
          <w:b/>
          <w:color w:val="auto"/>
          <w:szCs w:val="24"/>
        </w:rPr>
        <w:tab/>
        <w:t xml:space="preserve">C. </w:t>
      </w:r>
      <w:r w:rsidRPr="000B5A32">
        <w:rPr>
          <w:color w:val="auto"/>
          <w:szCs w:val="24"/>
        </w:rPr>
        <w:t>Hà Nội, Huế và Sài Gòn.</w:t>
      </w:r>
      <w:r w:rsidRPr="000B5A32">
        <w:rPr>
          <w:rStyle w:val="YoungMixChar"/>
          <w:b/>
          <w:color w:val="auto"/>
          <w:szCs w:val="24"/>
        </w:rPr>
        <w:tab/>
        <w:t xml:space="preserve">D. </w:t>
      </w:r>
      <w:r w:rsidRPr="000B5A32">
        <w:rPr>
          <w:color w:val="auto"/>
          <w:szCs w:val="24"/>
        </w:rPr>
        <w:t>Hà Nội và vùng nông thôn.</w:t>
      </w:r>
    </w:p>
    <w:p w:rsidR="007D3115" w:rsidRPr="000B5A32" w:rsidRDefault="007D3115" w:rsidP="00283454">
      <w:pPr>
        <w:spacing w:line="320" w:lineRule="exact"/>
        <w:jc w:val="both"/>
        <w:rPr>
          <w:color w:val="auto"/>
          <w:szCs w:val="24"/>
        </w:rPr>
      </w:pPr>
      <w:r w:rsidRPr="000B5A32">
        <w:rPr>
          <w:b/>
          <w:color w:val="auto"/>
          <w:szCs w:val="24"/>
        </w:rPr>
        <w:t xml:space="preserve">Câu 10. </w:t>
      </w:r>
      <w:r w:rsidRPr="000B5A32">
        <w:rPr>
          <w:color w:val="auto"/>
          <w:szCs w:val="24"/>
        </w:rPr>
        <w:t>Một trong những bài học kinh nghiệm rút ra từ thắng lợi của Cách mạng tháng Tám năm 1945 có thể vận dụng trong sự nghiệp xây dựng và bảo vệ Tổ quốc Việt Nam hiện nay là</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A. </w:t>
      </w:r>
      <w:r w:rsidRPr="000B5A32">
        <w:rPr>
          <w:color w:val="auto"/>
          <w:szCs w:val="24"/>
        </w:rPr>
        <w:t>xây dựng lực lượng vũ trang là nhiệm vụ hàng đầu.</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B. </w:t>
      </w:r>
      <w:r w:rsidRPr="000B5A32">
        <w:rPr>
          <w:color w:val="auto"/>
          <w:szCs w:val="24"/>
        </w:rPr>
        <w:t>liên minh chiến đấu giữa ba nước Đông Dương.</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C. </w:t>
      </w:r>
      <w:r w:rsidRPr="000B5A32">
        <w:rPr>
          <w:color w:val="auto"/>
          <w:szCs w:val="24"/>
        </w:rPr>
        <w:t>kết hợp đấu tranh quân sự với đấu tranh ngoại giao.</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D. </w:t>
      </w:r>
      <w:r w:rsidRPr="000B5A32">
        <w:rPr>
          <w:color w:val="auto"/>
          <w:szCs w:val="24"/>
        </w:rPr>
        <w:t>kết hợp sức mạnh dân tộc với sức mạnh thời đại.</w:t>
      </w:r>
    </w:p>
    <w:p w:rsidR="007D3115" w:rsidRPr="000B5A32" w:rsidRDefault="007D3115" w:rsidP="00283454">
      <w:pPr>
        <w:spacing w:line="320" w:lineRule="exact"/>
        <w:jc w:val="both"/>
        <w:rPr>
          <w:color w:val="auto"/>
          <w:szCs w:val="24"/>
        </w:rPr>
      </w:pPr>
      <w:r w:rsidRPr="000B5A32">
        <w:rPr>
          <w:b/>
          <w:color w:val="auto"/>
          <w:szCs w:val="24"/>
        </w:rPr>
        <w:t xml:space="preserve">Câu 11. </w:t>
      </w:r>
      <w:r w:rsidRPr="000B5A32">
        <w:rPr>
          <w:color w:val="auto"/>
          <w:szCs w:val="24"/>
        </w:rPr>
        <w:t>Trong cuộc kháng chiến chống thực dân Pháp xâm lược (1945 - 1954), cuộc chiến đấu của nhân dân Nam Bộ đã giáng đòn đầu tiên vào kế hoạch chiến tranh nào của thực dân Pháp?</w:t>
      </w:r>
    </w:p>
    <w:p w:rsidR="0056173B" w:rsidRPr="000B5A32" w:rsidRDefault="00F54606" w:rsidP="00283454">
      <w:pPr>
        <w:tabs>
          <w:tab w:val="left" w:pos="283"/>
        </w:tabs>
        <w:spacing w:line="320" w:lineRule="exact"/>
        <w:jc w:val="both"/>
        <w:rPr>
          <w:color w:val="auto"/>
          <w:szCs w:val="24"/>
        </w:rPr>
      </w:pPr>
      <w:r w:rsidRPr="000B5A32">
        <w:rPr>
          <w:rStyle w:val="YoungMixChar"/>
          <w:b/>
          <w:color w:val="auto"/>
          <w:szCs w:val="24"/>
        </w:rPr>
        <w:tab/>
        <w:t xml:space="preserve">A. </w:t>
      </w:r>
      <w:r w:rsidRPr="000B5A32">
        <w:rPr>
          <w:color w:val="auto"/>
          <w:szCs w:val="24"/>
        </w:rPr>
        <w:t>“Đánh lâu dài”.</w:t>
      </w:r>
    </w:p>
    <w:p w:rsidR="0056173B" w:rsidRPr="000B5A32" w:rsidRDefault="00F54606" w:rsidP="00283454">
      <w:pPr>
        <w:tabs>
          <w:tab w:val="left" w:pos="283"/>
        </w:tabs>
        <w:spacing w:line="320" w:lineRule="exact"/>
        <w:jc w:val="both"/>
        <w:rPr>
          <w:color w:val="auto"/>
          <w:szCs w:val="24"/>
        </w:rPr>
      </w:pPr>
      <w:r w:rsidRPr="000B5A32">
        <w:rPr>
          <w:rStyle w:val="YoungMixChar"/>
          <w:b/>
          <w:color w:val="auto"/>
          <w:szCs w:val="24"/>
        </w:rPr>
        <w:tab/>
        <w:t xml:space="preserve">B. </w:t>
      </w:r>
      <w:r w:rsidRPr="000B5A32">
        <w:rPr>
          <w:color w:val="auto"/>
          <w:szCs w:val="24"/>
        </w:rPr>
        <w:t>“Đánh nhanh, thắng nhanh”.</w:t>
      </w:r>
    </w:p>
    <w:p w:rsidR="0056173B" w:rsidRPr="000B5A32" w:rsidRDefault="00F54606" w:rsidP="00283454">
      <w:pPr>
        <w:tabs>
          <w:tab w:val="left" w:pos="283"/>
        </w:tabs>
        <w:spacing w:line="320" w:lineRule="exact"/>
        <w:jc w:val="both"/>
        <w:rPr>
          <w:color w:val="auto"/>
          <w:szCs w:val="24"/>
        </w:rPr>
      </w:pPr>
      <w:r w:rsidRPr="000B5A32">
        <w:rPr>
          <w:rStyle w:val="YoungMixChar"/>
          <w:b/>
          <w:color w:val="auto"/>
          <w:szCs w:val="24"/>
        </w:rPr>
        <w:tab/>
        <w:t xml:space="preserve">C. </w:t>
      </w:r>
      <w:r w:rsidRPr="000B5A32">
        <w:rPr>
          <w:color w:val="auto"/>
          <w:szCs w:val="24"/>
        </w:rPr>
        <w:t>“Chinh phục từng gói nhỏ”.</w:t>
      </w:r>
    </w:p>
    <w:p w:rsidR="0056173B" w:rsidRPr="000B5A32" w:rsidRDefault="00F54606" w:rsidP="00283454">
      <w:pPr>
        <w:tabs>
          <w:tab w:val="left" w:pos="283"/>
        </w:tabs>
        <w:spacing w:line="320" w:lineRule="exact"/>
        <w:jc w:val="both"/>
        <w:rPr>
          <w:color w:val="auto"/>
          <w:szCs w:val="24"/>
        </w:rPr>
      </w:pPr>
      <w:r w:rsidRPr="000B5A32">
        <w:rPr>
          <w:rStyle w:val="YoungMixChar"/>
          <w:b/>
          <w:color w:val="auto"/>
          <w:szCs w:val="24"/>
        </w:rPr>
        <w:tab/>
        <w:t xml:space="preserve">D. </w:t>
      </w:r>
      <w:r w:rsidRPr="000B5A32">
        <w:rPr>
          <w:color w:val="auto"/>
          <w:szCs w:val="24"/>
        </w:rPr>
        <w:t>“Giành thế chủ động trên chiến trường”.</w:t>
      </w:r>
    </w:p>
    <w:p w:rsidR="007D3115" w:rsidRPr="000B5A32" w:rsidRDefault="007D3115" w:rsidP="00283454">
      <w:pPr>
        <w:spacing w:line="320" w:lineRule="exact"/>
        <w:jc w:val="both"/>
        <w:rPr>
          <w:color w:val="auto"/>
          <w:szCs w:val="24"/>
        </w:rPr>
      </w:pPr>
      <w:r w:rsidRPr="000B5A32">
        <w:rPr>
          <w:b/>
          <w:color w:val="auto"/>
          <w:szCs w:val="24"/>
        </w:rPr>
        <w:t xml:space="preserve">Câu 12. </w:t>
      </w:r>
      <w:r w:rsidRPr="000B5A32">
        <w:rPr>
          <w:color w:val="auto"/>
          <w:szCs w:val="24"/>
        </w:rPr>
        <w:t>Ngày 18 và 19 - 12 - 1946, Ban Thường vụ Trung ương Đảng họp mở rộng tại Vạn Phúc (Hà Nội) quyết định phát động kháng chiến toàn quốc chống thực dân Pháp vì</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A. </w:t>
      </w:r>
      <w:r w:rsidRPr="000B5A32">
        <w:rPr>
          <w:color w:val="auto"/>
          <w:szCs w:val="24"/>
        </w:rPr>
        <w:t>thực dân Pháp đòi hỏi quá nhiều quyền lợi về kinh tế.</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B. </w:t>
      </w:r>
      <w:r w:rsidRPr="000B5A32">
        <w:rPr>
          <w:color w:val="auto"/>
          <w:szCs w:val="24"/>
        </w:rPr>
        <w:t>xuất phát từ khát vọng độc lập của nhân dân Việt Nam.</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C. </w:t>
      </w:r>
      <w:r w:rsidRPr="000B5A32">
        <w:rPr>
          <w:color w:val="auto"/>
          <w:szCs w:val="24"/>
        </w:rPr>
        <w:t>điều kiện đấu tranh hòa bình không còn nữa.</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D. </w:t>
      </w:r>
      <w:r w:rsidRPr="000B5A32">
        <w:rPr>
          <w:color w:val="auto"/>
          <w:szCs w:val="24"/>
        </w:rPr>
        <w:t>thực dân Pháp gây ra hàng loạt vụ thảm sát ở Lạng Sơn.</w:t>
      </w:r>
    </w:p>
    <w:p w:rsidR="007D3115" w:rsidRPr="000B5A32" w:rsidRDefault="007D3115" w:rsidP="00283454">
      <w:pPr>
        <w:spacing w:line="320" w:lineRule="exact"/>
        <w:jc w:val="both"/>
        <w:rPr>
          <w:color w:val="auto"/>
          <w:szCs w:val="24"/>
        </w:rPr>
      </w:pPr>
      <w:r w:rsidRPr="000B5A32">
        <w:rPr>
          <w:b/>
          <w:color w:val="auto"/>
          <w:szCs w:val="24"/>
        </w:rPr>
        <w:t xml:space="preserve">Câu 13. </w:t>
      </w:r>
      <w:r w:rsidRPr="000B5A32">
        <w:rPr>
          <w:color w:val="auto"/>
          <w:szCs w:val="24"/>
        </w:rPr>
        <w:t>So với giai đoạn 1946 - 1950, điểm mới trong xác định kẻ thù của cách mạng Việt Nam giai đoạn 1951 - 1953 là gì?</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A. </w:t>
      </w:r>
      <w:r w:rsidRPr="000B5A32">
        <w:rPr>
          <w:color w:val="auto"/>
          <w:szCs w:val="24"/>
        </w:rPr>
        <w:t>Chống thực dân Pháp và bè lũ tay sai.</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B. </w:t>
      </w:r>
      <w:r w:rsidRPr="000B5A32">
        <w:rPr>
          <w:color w:val="auto"/>
          <w:szCs w:val="24"/>
        </w:rPr>
        <w:t>Chống thực dân Pháp và các đảng phái phản động.</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C. </w:t>
      </w:r>
      <w:r w:rsidRPr="000B5A32">
        <w:rPr>
          <w:color w:val="auto"/>
          <w:szCs w:val="24"/>
        </w:rPr>
        <w:t>Chống thực dân Pháp và can thiệp Mĩ.</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D. </w:t>
      </w:r>
      <w:r w:rsidRPr="000B5A32">
        <w:rPr>
          <w:color w:val="auto"/>
          <w:szCs w:val="24"/>
        </w:rPr>
        <w:t>Chống thực dân Pháp và phong kiến.</w:t>
      </w:r>
    </w:p>
    <w:p w:rsidR="007D3115" w:rsidRPr="000B5A32" w:rsidRDefault="007D3115" w:rsidP="00283454">
      <w:pPr>
        <w:spacing w:line="320" w:lineRule="exact"/>
        <w:jc w:val="both"/>
        <w:rPr>
          <w:color w:val="auto"/>
          <w:szCs w:val="24"/>
        </w:rPr>
      </w:pPr>
      <w:r w:rsidRPr="000B5A32">
        <w:rPr>
          <w:b/>
          <w:color w:val="auto"/>
          <w:szCs w:val="24"/>
        </w:rPr>
        <w:t xml:space="preserve">Câu 14. </w:t>
      </w:r>
      <w:r w:rsidRPr="000B5A32">
        <w:rPr>
          <w:color w:val="auto"/>
          <w:szCs w:val="24"/>
        </w:rPr>
        <w:t>Nhân tố hàng đầu đảm bảo thắng lợi của cuộc kháng chiến chống Mỹ, cứu nước (1954 - 1975) là sự lãnh đạo của Đảng Cộng sản Việt Nam vì Đảng</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A. </w:t>
      </w:r>
      <w:r w:rsidRPr="000B5A32">
        <w:rPr>
          <w:color w:val="auto"/>
          <w:szCs w:val="24"/>
        </w:rPr>
        <w:t>đã kết hợp sức mạnh toàn dân tộc với sức mạnh của thời đại.</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B. </w:t>
      </w:r>
      <w:r w:rsidRPr="000B5A32">
        <w:rPr>
          <w:color w:val="auto"/>
          <w:szCs w:val="24"/>
        </w:rPr>
        <w:t>tranh thủ được sự giúp đỡ của các nước xã hội chủ nghĩa.</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C. </w:t>
      </w:r>
      <w:r w:rsidRPr="000B5A32">
        <w:rPr>
          <w:color w:val="auto"/>
          <w:szCs w:val="24"/>
        </w:rPr>
        <w:t>có đường lối cách mạng đúng đắn, sáng tạo, độc lập tự chủ.</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D. </w:t>
      </w:r>
      <w:r w:rsidRPr="000B5A32">
        <w:rPr>
          <w:color w:val="auto"/>
          <w:szCs w:val="24"/>
        </w:rPr>
        <w:t>lãnh đạo xây dựng miền Bắc thành hậu phương vững mạnh.</w:t>
      </w:r>
    </w:p>
    <w:p w:rsidR="007D3115" w:rsidRPr="000B5A32" w:rsidRDefault="007D3115" w:rsidP="00283454">
      <w:pPr>
        <w:spacing w:line="320" w:lineRule="exact"/>
        <w:jc w:val="both"/>
        <w:rPr>
          <w:color w:val="auto"/>
          <w:szCs w:val="24"/>
        </w:rPr>
      </w:pPr>
      <w:r w:rsidRPr="000B5A32">
        <w:rPr>
          <w:b/>
          <w:color w:val="auto"/>
          <w:szCs w:val="24"/>
        </w:rPr>
        <w:t xml:space="preserve">Câu 15. </w:t>
      </w:r>
      <w:r w:rsidRPr="000B5A32">
        <w:rPr>
          <w:color w:val="auto"/>
          <w:szCs w:val="24"/>
        </w:rPr>
        <w:t>Thời cơ trong cuộc Tổng tiến công và nổi dậy Xuân 1975 khác với thời cơ trong Cách mạng tháng Tám năm 1945 ở Việt Nam là</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A. </w:t>
      </w:r>
      <w:r w:rsidRPr="000B5A32">
        <w:rPr>
          <w:color w:val="auto"/>
          <w:szCs w:val="24"/>
        </w:rPr>
        <w:t>lực lượng trung gian đã ngả về phía cách mạng.</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B. </w:t>
      </w:r>
      <w:r w:rsidRPr="000B5A32">
        <w:rPr>
          <w:color w:val="auto"/>
          <w:szCs w:val="24"/>
        </w:rPr>
        <w:t>không có sự ủng hộ của các nước đồng minh.</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C. </w:t>
      </w:r>
      <w:r w:rsidRPr="000B5A32">
        <w:rPr>
          <w:color w:val="auto"/>
          <w:szCs w:val="24"/>
        </w:rPr>
        <w:t>quân ta chiến đấu tự tạo lực, tạo thế và tạo thời cơ.</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D. </w:t>
      </w:r>
      <w:r w:rsidRPr="000B5A32">
        <w:rPr>
          <w:color w:val="auto"/>
          <w:szCs w:val="24"/>
        </w:rPr>
        <w:t>không tranh thủ được điều kiện quốc tế thuận lợi.</w:t>
      </w:r>
    </w:p>
    <w:p w:rsidR="007D3115" w:rsidRPr="000B5A32" w:rsidRDefault="007D3115" w:rsidP="00283454">
      <w:pPr>
        <w:spacing w:line="320" w:lineRule="exact"/>
        <w:jc w:val="both"/>
        <w:rPr>
          <w:color w:val="auto"/>
          <w:szCs w:val="24"/>
          <w:lang w:val="vi-VN"/>
        </w:rPr>
      </w:pPr>
      <w:r w:rsidRPr="000B5A32">
        <w:rPr>
          <w:b/>
          <w:color w:val="auto"/>
          <w:szCs w:val="24"/>
        </w:rPr>
        <w:lastRenderedPageBreak/>
        <w:t xml:space="preserve">Câu 16. </w:t>
      </w:r>
      <w:r w:rsidRPr="000B5A32">
        <w:rPr>
          <w:color w:val="auto"/>
          <w:szCs w:val="24"/>
          <w:lang w:val="vi-VN"/>
        </w:rPr>
        <w:t xml:space="preserve">Nét độc đáo về nghệ thuật chỉ đạo quân sự của Đảng Lao động Việt Nam trong cuộc Tổng tiến công và nổi dậy </w:t>
      </w:r>
      <w:r w:rsidRPr="000B5A32">
        <w:rPr>
          <w:color w:val="auto"/>
          <w:szCs w:val="24"/>
        </w:rPr>
        <w:t xml:space="preserve">Xuân </w:t>
      </w:r>
      <w:r w:rsidRPr="000B5A32">
        <w:rPr>
          <w:color w:val="auto"/>
          <w:szCs w:val="24"/>
          <w:lang w:val="vi-VN"/>
        </w:rPr>
        <w:t>1975 là</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A. </w:t>
      </w:r>
      <w:r w:rsidRPr="000B5A32">
        <w:rPr>
          <w:color w:val="auto"/>
          <w:szCs w:val="24"/>
          <w:lang w:val="vi-VN"/>
        </w:rPr>
        <w:t>kết hợp đấu tranh trên ba mặt trận chính trị, quân sự và ngoại giao.</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B. </w:t>
      </w:r>
      <w:r w:rsidRPr="000B5A32">
        <w:rPr>
          <w:color w:val="auto"/>
          <w:szCs w:val="24"/>
          <w:lang w:val="vi-VN"/>
        </w:rPr>
        <w:t>kết hợp đấu tranh chính trị, vũ trang, với sự nổi dậy của quần chúng.</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C. </w:t>
      </w:r>
      <w:r w:rsidRPr="000B5A32">
        <w:rPr>
          <w:color w:val="auto"/>
          <w:szCs w:val="24"/>
          <w:lang w:val="vi-VN"/>
        </w:rPr>
        <w:t>kết hợp tuyên truyền với chiến tranh cách mạng, tiến công và nổi dậy.</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D. </w:t>
      </w:r>
      <w:r w:rsidRPr="000B5A32">
        <w:rPr>
          <w:color w:val="auto"/>
          <w:szCs w:val="24"/>
          <w:lang w:val="vi-VN"/>
        </w:rPr>
        <w:t>kết hợp khởi nghĩa vũ trang, chiến tranh cách mạng, tiến công và nổi dậy.</w:t>
      </w:r>
    </w:p>
    <w:p w:rsidR="007D3115" w:rsidRPr="000B5A32" w:rsidRDefault="007D3115" w:rsidP="00283454">
      <w:pPr>
        <w:shd w:val="clear" w:color="auto" w:fill="FFFFFF"/>
        <w:spacing w:line="320" w:lineRule="exact"/>
        <w:jc w:val="both"/>
        <w:rPr>
          <w:color w:val="auto"/>
          <w:szCs w:val="24"/>
        </w:rPr>
      </w:pPr>
      <w:r w:rsidRPr="000B5A32">
        <w:rPr>
          <w:b/>
          <w:color w:val="auto"/>
          <w:szCs w:val="24"/>
        </w:rPr>
        <w:t xml:space="preserve">Câu 17. </w:t>
      </w:r>
      <w:r w:rsidRPr="000B5A32">
        <w:rPr>
          <w:color w:val="auto"/>
          <w:szCs w:val="24"/>
        </w:rPr>
        <w:t>Trong giai đoạn 1984 - 1989, địa bàn nào sau đây trở thành chiến trường ác liệt trong cuộc chiến tranh bảo vệ biên giới phía Bắc?</w:t>
      </w:r>
    </w:p>
    <w:p w:rsidR="0056173B" w:rsidRPr="000B5A32" w:rsidRDefault="00F54606" w:rsidP="00283454">
      <w:pPr>
        <w:tabs>
          <w:tab w:val="left" w:pos="283"/>
          <w:tab w:val="left" w:pos="5528"/>
        </w:tabs>
        <w:spacing w:line="320" w:lineRule="exact"/>
        <w:jc w:val="both"/>
        <w:rPr>
          <w:color w:val="auto"/>
          <w:szCs w:val="24"/>
        </w:rPr>
      </w:pPr>
      <w:r w:rsidRPr="000B5A32">
        <w:rPr>
          <w:rStyle w:val="YoungMixChar"/>
          <w:b/>
          <w:color w:val="auto"/>
          <w:szCs w:val="24"/>
        </w:rPr>
        <w:tab/>
        <w:t xml:space="preserve">A. </w:t>
      </w:r>
      <w:r w:rsidRPr="000B5A32">
        <w:rPr>
          <w:color w:val="auto"/>
          <w:szCs w:val="24"/>
        </w:rPr>
        <w:t>Phong Thổ (Lai Châu).</w:t>
      </w:r>
      <w:r w:rsidRPr="000B5A32">
        <w:rPr>
          <w:rStyle w:val="YoungMixChar"/>
          <w:b/>
          <w:color w:val="auto"/>
          <w:szCs w:val="24"/>
        </w:rPr>
        <w:tab/>
        <w:t xml:space="preserve">B. </w:t>
      </w:r>
      <w:r w:rsidRPr="000B5A32">
        <w:rPr>
          <w:color w:val="auto"/>
          <w:szCs w:val="24"/>
        </w:rPr>
        <w:t>Vị Xuyên (Hà Giang).</w:t>
      </w:r>
    </w:p>
    <w:p w:rsidR="0056173B" w:rsidRPr="000B5A32" w:rsidRDefault="00F54606" w:rsidP="00283454">
      <w:pPr>
        <w:tabs>
          <w:tab w:val="left" w:pos="283"/>
          <w:tab w:val="left" w:pos="5528"/>
        </w:tabs>
        <w:spacing w:line="320" w:lineRule="exact"/>
        <w:jc w:val="both"/>
        <w:rPr>
          <w:color w:val="auto"/>
          <w:szCs w:val="24"/>
        </w:rPr>
      </w:pPr>
      <w:r w:rsidRPr="000B5A32">
        <w:rPr>
          <w:rStyle w:val="YoungMixChar"/>
          <w:b/>
          <w:color w:val="auto"/>
          <w:szCs w:val="24"/>
        </w:rPr>
        <w:tab/>
        <w:t xml:space="preserve">C. </w:t>
      </w:r>
      <w:r w:rsidRPr="000B5A32">
        <w:rPr>
          <w:color w:val="auto"/>
          <w:szCs w:val="24"/>
        </w:rPr>
        <w:t>Móng Cái (Quảng Ninh).</w:t>
      </w:r>
      <w:r w:rsidRPr="000B5A32">
        <w:rPr>
          <w:rStyle w:val="YoungMixChar"/>
          <w:b/>
          <w:color w:val="auto"/>
          <w:szCs w:val="24"/>
        </w:rPr>
        <w:tab/>
        <w:t xml:space="preserve">D. </w:t>
      </w:r>
      <w:r w:rsidRPr="000B5A32">
        <w:rPr>
          <w:color w:val="auto"/>
          <w:szCs w:val="24"/>
        </w:rPr>
        <w:t>Bắc Sơn (Lạng Sơn).</w:t>
      </w:r>
    </w:p>
    <w:p w:rsidR="007D3115" w:rsidRPr="000B5A32" w:rsidRDefault="007D3115" w:rsidP="00283454">
      <w:pPr>
        <w:spacing w:line="320" w:lineRule="exact"/>
        <w:jc w:val="both"/>
        <w:rPr>
          <w:color w:val="auto"/>
          <w:szCs w:val="24"/>
        </w:rPr>
      </w:pPr>
      <w:r w:rsidRPr="000B5A32">
        <w:rPr>
          <w:b/>
          <w:color w:val="auto"/>
          <w:szCs w:val="24"/>
        </w:rPr>
        <w:t xml:space="preserve">Câu 18. </w:t>
      </w:r>
      <w:r w:rsidRPr="000B5A32">
        <w:rPr>
          <w:rFonts w:eastAsia="Calibri Light"/>
          <w:color w:val="auto"/>
          <w:szCs w:val="24"/>
          <w:shd w:val="clear" w:color="auto" w:fill="FFFFFF"/>
          <w:lang w:val="vi-VN"/>
        </w:rPr>
        <w:t>Nội dung nào sau đây là yếu tố khách quan tác động</w:t>
      </w:r>
      <w:r w:rsidRPr="000B5A32">
        <w:rPr>
          <w:rFonts w:eastAsia="Calibri Light"/>
          <w:color w:val="auto"/>
          <w:szCs w:val="24"/>
          <w:shd w:val="clear" w:color="auto" w:fill="FFFFFF"/>
        </w:rPr>
        <w:t>,</w:t>
      </w:r>
      <w:r w:rsidRPr="000B5A32">
        <w:rPr>
          <w:rFonts w:eastAsia="Calibri Light"/>
          <w:color w:val="auto"/>
          <w:szCs w:val="24"/>
          <w:shd w:val="clear" w:color="auto" w:fill="FFFFFF"/>
          <w:lang w:val="vi-VN"/>
        </w:rPr>
        <w:t xml:space="preserve"> đòi hỏi Đảng và Nhà nước Việt Nam tiến hành công cuộc đổi mới (từ tháng 12 - 1986)?</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A. </w:t>
      </w:r>
      <w:r w:rsidRPr="000B5A32">
        <w:rPr>
          <w:rFonts w:eastAsia="Calibri Light"/>
          <w:color w:val="auto"/>
          <w:szCs w:val="24"/>
          <w:lang w:val="vi-VN"/>
        </w:rPr>
        <w:t>Xu thế toàn cầu hóa đang diễn ra ngày càng mạnh mẽ.</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B. </w:t>
      </w:r>
      <w:r w:rsidRPr="000B5A32">
        <w:rPr>
          <w:rFonts w:eastAsia="Calibri Light"/>
          <w:color w:val="auto"/>
          <w:szCs w:val="24"/>
          <w:lang w:val="vi-VN"/>
        </w:rPr>
        <w:t>Chiến tranh lạnh kết thúc, trật tự hai cực I</w:t>
      </w:r>
      <w:r w:rsidR="00333DD3" w:rsidRPr="000B5A32">
        <w:rPr>
          <w:rFonts w:eastAsia="Calibri Light"/>
          <w:color w:val="auto"/>
          <w:szCs w:val="24"/>
        </w:rPr>
        <w:t>-</w:t>
      </w:r>
      <w:r w:rsidRPr="000B5A32">
        <w:rPr>
          <w:rFonts w:eastAsia="Calibri Light"/>
          <w:color w:val="auto"/>
          <w:szCs w:val="24"/>
          <w:lang w:val="vi-VN"/>
        </w:rPr>
        <w:t>an</w:t>
      </w:r>
      <w:r w:rsidR="00333DD3" w:rsidRPr="000B5A32">
        <w:rPr>
          <w:rFonts w:eastAsia="Calibri Light"/>
          <w:color w:val="auto"/>
          <w:szCs w:val="24"/>
        </w:rPr>
        <w:t>-</w:t>
      </w:r>
      <w:r w:rsidRPr="000B5A32">
        <w:rPr>
          <w:rFonts w:eastAsia="Calibri Light"/>
          <w:color w:val="auto"/>
          <w:szCs w:val="24"/>
          <w:lang w:val="vi-VN"/>
        </w:rPr>
        <w:t>ta sụp đổ.</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C. </w:t>
      </w:r>
      <w:r w:rsidRPr="000B5A32">
        <w:rPr>
          <w:rFonts w:eastAsia="Calibri Light"/>
          <w:color w:val="auto"/>
          <w:szCs w:val="24"/>
          <w:lang w:val="vi-VN"/>
        </w:rPr>
        <w:t>Các nước ASEAN trở thành những “con rồng” kinh tế.</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D. </w:t>
      </w:r>
      <w:r w:rsidRPr="000B5A32">
        <w:rPr>
          <w:color w:val="auto"/>
          <w:szCs w:val="24"/>
          <w:lang w:val="vi-VN"/>
        </w:rPr>
        <w:t>Mỹ</w:t>
      </w:r>
      <w:r w:rsidRPr="000B5A32">
        <w:rPr>
          <w:rFonts w:eastAsia="Calibri Light"/>
          <w:color w:val="auto"/>
          <w:szCs w:val="24"/>
          <w:lang w:val="vi-VN"/>
        </w:rPr>
        <w:t xml:space="preserve"> và Việt Nam bình thường hóa quan hệ ngoại giao.</w:t>
      </w:r>
    </w:p>
    <w:p w:rsidR="007D3115" w:rsidRPr="000B5A32" w:rsidRDefault="007D3115" w:rsidP="00283454">
      <w:pPr>
        <w:spacing w:line="320" w:lineRule="exact"/>
        <w:jc w:val="both"/>
        <w:rPr>
          <w:rFonts w:eastAsia="Calibri Light"/>
          <w:color w:val="auto"/>
          <w:szCs w:val="24"/>
          <w:shd w:val="clear" w:color="auto" w:fill="FFFFFF"/>
        </w:rPr>
      </w:pPr>
      <w:r w:rsidRPr="000B5A32">
        <w:rPr>
          <w:b/>
          <w:color w:val="auto"/>
          <w:szCs w:val="24"/>
        </w:rPr>
        <w:t xml:space="preserve">Câu 19. </w:t>
      </w:r>
      <w:r w:rsidRPr="000B5A32">
        <w:rPr>
          <w:rFonts w:eastAsia="Calibri Light"/>
          <w:color w:val="auto"/>
          <w:szCs w:val="24"/>
          <w:shd w:val="clear" w:color="auto" w:fill="FFFFFF"/>
        </w:rPr>
        <w:t>Trong thực tiễn quá trình Đổi mới ở Việt Nam từ 1986 đến nay, vai trò của mặt trận nào được chú trọng phát huy?</w:t>
      </w:r>
    </w:p>
    <w:p w:rsidR="0056173B" w:rsidRPr="000B5A32" w:rsidRDefault="00F54606" w:rsidP="00283454">
      <w:pPr>
        <w:tabs>
          <w:tab w:val="left" w:pos="283"/>
        </w:tabs>
        <w:spacing w:line="320" w:lineRule="exact"/>
        <w:jc w:val="both"/>
        <w:rPr>
          <w:color w:val="auto"/>
          <w:szCs w:val="24"/>
        </w:rPr>
      </w:pPr>
      <w:r w:rsidRPr="000B5A32">
        <w:rPr>
          <w:rStyle w:val="YoungMixChar"/>
          <w:b/>
          <w:color w:val="auto"/>
          <w:szCs w:val="24"/>
        </w:rPr>
        <w:tab/>
        <w:t xml:space="preserve">A. </w:t>
      </w:r>
      <w:r w:rsidRPr="000B5A32">
        <w:rPr>
          <w:rFonts w:eastAsia="Calibri Light"/>
          <w:color w:val="auto"/>
          <w:szCs w:val="24"/>
          <w:shd w:val="clear" w:color="auto" w:fill="FFFFFF"/>
        </w:rPr>
        <w:t>Mặt trận Dân chủ Đông Dương.</w:t>
      </w:r>
      <w:r w:rsidR="00810660" w:rsidRPr="000B5A32">
        <w:rPr>
          <w:color w:val="auto"/>
          <w:szCs w:val="24"/>
        </w:rPr>
        <w:t xml:space="preserve">                              </w:t>
      </w:r>
      <w:r w:rsidRPr="000B5A32">
        <w:rPr>
          <w:rStyle w:val="YoungMixChar"/>
          <w:b/>
          <w:color w:val="auto"/>
          <w:szCs w:val="24"/>
        </w:rPr>
        <w:t xml:space="preserve">B. </w:t>
      </w:r>
      <w:r w:rsidRPr="000B5A32">
        <w:rPr>
          <w:rFonts w:eastAsia="Calibri Light"/>
          <w:color w:val="auto"/>
          <w:szCs w:val="24"/>
          <w:shd w:val="clear" w:color="auto" w:fill="FFFFFF"/>
        </w:rPr>
        <w:t>Mặt trận Việt Nam độc lập đồng minh.</w:t>
      </w:r>
    </w:p>
    <w:p w:rsidR="0056173B" w:rsidRPr="000B5A32" w:rsidRDefault="00F54606" w:rsidP="00283454">
      <w:pPr>
        <w:tabs>
          <w:tab w:val="left" w:pos="283"/>
        </w:tabs>
        <w:spacing w:line="320" w:lineRule="exact"/>
        <w:jc w:val="both"/>
        <w:rPr>
          <w:color w:val="auto"/>
          <w:szCs w:val="24"/>
        </w:rPr>
      </w:pPr>
      <w:r w:rsidRPr="000B5A32">
        <w:rPr>
          <w:rStyle w:val="YoungMixChar"/>
          <w:b/>
          <w:color w:val="auto"/>
          <w:szCs w:val="24"/>
        </w:rPr>
        <w:tab/>
        <w:t xml:space="preserve">C. </w:t>
      </w:r>
      <w:r w:rsidRPr="000B5A32">
        <w:rPr>
          <w:rFonts w:eastAsia="Calibri Light"/>
          <w:color w:val="auto"/>
          <w:szCs w:val="24"/>
          <w:shd w:val="clear" w:color="auto" w:fill="FFFFFF"/>
        </w:rPr>
        <w:t>Mặt trận Tổ quốc Việt Nam.</w:t>
      </w:r>
      <w:r w:rsidR="00810660" w:rsidRPr="000B5A32">
        <w:rPr>
          <w:color w:val="auto"/>
          <w:szCs w:val="24"/>
        </w:rPr>
        <w:t xml:space="preserve">                                    </w:t>
      </w:r>
      <w:r w:rsidRPr="000B5A32">
        <w:rPr>
          <w:rStyle w:val="YoungMixChar"/>
          <w:b/>
          <w:color w:val="auto"/>
          <w:szCs w:val="24"/>
        </w:rPr>
        <w:t xml:space="preserve">D. </w:t>
      </w:r>
      <w:r w:rsidRPr="000B5A32">
        <w:rPr>
          <w:rFonts w:eastAsia="Calibri Light"/>
          <w:color w:val="auto"/>
          <w:szCs w:val="24"/>
          <w:shd w:val="clear" w:color="auto" w:fill="FFFFFF"/>
        </w:rPr>
        <w:t>Mặt trận Liên Việt.</w:t>
      </w:r>
    </w:p>
    <w:p w:rsidR="007D3115" w:rsidRPr="000B5A32" w:rsidRDefault="007D3115" w:rsidP="00283454">
      <w:pPr>
        <w:spacing w:line="320" w:lineRule="exact"/>
        <w:jc w:val="both"/>
        <w:rPr>
          <w:rFonts w:eastAsia="Calibri Light"/>
          <w:color w:val="auto"/>
          <w:szCs w:val="24"/>
          <w:shd w:val="clear" w:color="auto" w:fill="FFFFFF"/>
        </w:rPr>
      </w:pPr>
      <w:r w:rsidRPr="000B5A32">
        <w:rPr>
          <w:b/>
          <w:color w:val="auto"/>
          <w:szCs w:val="24"/>
        </w:rPr>
        <w:t xml:space="preserve">Câu 20. </w:t>
      </w:r>
      <w:r w:rsidRPr="000B5A32">
        <w:rPr>
          <w:rFonts w:eastAsia="Calibri Light"/>
          <w:color w:val="auto"/>
          <w:szCs w:val="24"/>
          <w:shd w:val="clear" w:color="auto" w:fill="FFFFFF"/>
        </w:rPr>
        <w:t>Hoạt động đối ngoại của Nguyễn Ái Quốc và các bậc tiền bối yêu nước đầu thế kỷ XX đều có chủ trương</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A. </w:t>
      </w:r>
      <w:r w:rsidRPr="000B5A32">
        <w:rPr>
          <w:rFonts w:eastAsia="Calibri Light"/>
          <w:color w:val="auto"/>
          <w:szCs w:val="24"/>
          <w:shd w:val="clear" w:color="auto" w:fill="FFFFFF"/>
        </w:rPr>
        <w:t>dựa vào các thế lực bên ngoài để giành độc lập dân tộc.</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B. </w:t>
      </w:r>
      <w:r w:rsidRPr="000B5A32">
        <w:rPr>
          <w:rFonts w:eastAsia="Calibri Light"/>
          <w:color w:val="auto"/>
          <w:szCs w:val="24"/>
          <w:shd w:val="clear" w:color="auto" w:fill="FFFFFF"/>
        </w:rPr>
        <w:t>thành lập chính đảng lãnh đạo của giai cấp công nhân.</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C. </w:t>
      </w:r>
      <w:r w:rsidRPr="000B5A32">
        <w:rPr>
          <w:rFonts w:eastAsia="Calibri Light"/>
          <w:color w:val="auto"/>
          <w:szCs w:val="24"/>
          <w:shd w:val="clear" w:color="auto" w:fill="FFFFFF"/>
        </w:rPr>
        <w:t>đoàn kết với nhân dân chính quốc đấu tranh chống kẻ thù chung.</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D. </w:t>
      </w:r>
      <w:r w:rsidRPr="000B5A32">
        <w:rPr>
          <w:rFonts w:eastAsia="Calibri Light"/>
          <w:color w:val="auto"/>
          <w:szCs w:val="24"/>
          <w:shd w:val="clear" w:color="auto" w:fill="FFFFFF"/>
        </w:rPr>
        <w:t>hướng ra nước ngoài để tìm cách cứu nước, giành độc lập dân tộc.</w:t>
      </w:r>
    </w:p>
    <w:p w:rsidR="007D3115" w:rsidRPr="000B5A32" w:rsidRDefault="007D3115" w:rsidP="00283454">
      <w:pPr>
        <w:spacing w:line="320" w:lineRule="exact"/>
        <w:jc w:val="both"/>
        <w:rPr>
          <w:color w:val="auto"/>
          <w:szCs w:val="24"/>
        </w:rPr>
      </w:pPr>
      <w:r w:rsidRPr="000B5A32">
        <w:rPr>
          <w:b/>
          <w:color w:val="auto"/>
          <w:szCs w:val="24"/>
        </w:rPr>
        <w:t xml:space="preserve">Câu 21. </w:t>
      </w:r>
      <w:r w:rsidRPr="000B5A32">
        <w:rPr>
          <w:color w:val="auto"/>
          <w:szCs w:val="24"/>
        </w:rPr>
        <w:t xml:space="preserve">Sự kiện nào </w:t>
      </w:r>
      <w:r w:rsidR="002E7DF4">
        <w:rPr>
          <w:color w:val="auto"/>
          <w:szCs w:val="24"/>
        </w:rPr>
        <w:t>sau</w:t>
      </w:r>
      <w:r w:rsidRPr="000B5A32">
        <w:rPr>
          <w:color w:val="auto"/>
          <w:szCs w:val="24"/>
        </w:rPr>
        <w:t xml:space="preserve"> đây đánh dấu bước đột phá của hoạt động đối ngoại của Việt Nam từ năm 1975 đến nay trong việc phá thế bao vây, cấm vận?</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A. </w:t>
      </w:r>
      <w:r w:rsidRPr="000B5A32">
        <w:rPr>
          <w:color w:val="auto"/>
          <w:szCs w:val="24"/>
        </w:rPr>
        <w:t>Việt Nam trở thành thành viên thứ 149 của Liên hợp quốc (1977).</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B. </w:t>
      </w:r>
      <w:r w:rsidRPr="000B5A32">
        <w:rPr>
          <w:color w:val="auto"/>
          <w:szCs w:val="24"/>
        </w:rPr>
        <w:t>Việt Nam và Mỹ bình thường hóa quan hệ ngoại giao (1995).</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C. </w:t>
      </w:r>
      <w:r w:rsidRPr="000B5A32">
        <w:rPr>
          <w:color w:val="auto"/>
          <w:szCs w:val="24"/>
        </w:rPr>
        <w:t>Việt Nam trở thành thành viên thứ 7 của ASEAN (1995).</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D. </w:t>
      </w:r>
      <w:r w:rsidRPr="000B5A32">
        <w:rPr>
          <w:color w:val="auto"/>
          <w:szCs w:val="24"/>
        </w:rPr>
        <w:t>Việt Nam chính thức gia nhập Tổ chức Thương mại thế giới (2007).</w:t>
      </w:r>
    </w:p>
    <w:p w:rsidR="007D3115" w:rsidRPr="000B5A32" w:rsidRDefault="007D3115" w:rsidP="00283454">
      <w:pPr>
        <w:spacing w:line="320" w:lineRule="exact"/>
        <w:jc w:val="both"/>
        <w:rPr>
          <w:color w:val="auto"/>
          <w:szCs w:val="24"/>
        </w:rPr>
      </w:pPr>
      <w:r w:rsidRPr="000B5A32">
        <w:rPr>
          <w:b/>
          <w:color w:val="auto"/>
          <w:szCs w:val="24"/>
        </w:rPr>
        <w:t xml:space="preserve">Câu 22. </w:t>
      </w:r>
      <w:r w:rsidRPr="000B5A32">
        <w:rPr>
          <w:color w:val="auto"/>
          <w:szCs w:val="24"/>
        </w:rPr>
        <w:t>Những hoạt động yêu nước ban đầu của Nguyễn Tất Thành từ năm 1911 đến năm 1919 có ý nghĩa quan trọng nào sau đây?</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A. </w:t>
      </w:r>
      <w:r w:rsidRPr="000B5A32">
        <w:rPr>
          <w:color w:val="auto"/>
          <w:szCs w:val="24"/>
        </w:rPr>
        <w:t>Đặt cơ sở cho việc xác định con đường cứu nước mới về sau.</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B. </w:t>
      </w:r>
      <w:r w:rsidRPr="000B5A32">
        <w:rPr>
          <w:color w:val="auto"/>
          <w:szCs w:val="24"/>
        </w:rPr>
        <w:t>Thiết lập mối quan hệ giữa cách mạng Việt Nam với thế giới.</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C. </w:t>
      </w:r>
      <w:r w:rsidRPr="000B5A32">
        <w:rPr>
          <w:color w:val="auto"/>
          <w:szCs w:val="24"/>
        </w:rPr>
        <w:t>Chuẩn bị điều kiện về tổ chức cho sự ra đời của Đảng Cộng sản.</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D. </w:t>
      </w:r>
      <w:r w:rsidRPr="000B5A32">
        <w:rPr>
          <w:color w:val="auto"/>
          <w:szCs w:val="24"/>
        </w:rPr>
        <w:t>Đặt cơ sở cho xây dựng đường lối cứu nước giải phóng dân tộc.</w:t>
      </w:r>
    </w:p>
    <w:p w:rsidR="007D3115" w:rsidRPr="000B5A32" w:rsidRDefault="007D3115" w:rsidP="00283454">
      <w:pPr>
        <w:spacing w:line="320" w:lineRule="exact"/>
        <w:jc w:val="both"/>
        <w:rPr>
          <w:color w:val="auto"/>
          <w:szCs w:val="24"/>
        </w:rPr>
      </w:pPr>
      <w:r w:rsidRPr="000B5A32">
        <w:rPr>
          <w:b/>
          <w:color w:val="auto"/>
          <w:szCs w:val="24"/>
        </w:rPr>
        <w:t xml:space="preserve">Câu 23. </w:t>
      </w:r>
      <w:r w:rsidRPr="000B5A32">
        <w:rPr>
          <w:color w:val="auto"/>
          <w:szCs w:val="24"/>
        </w:rPr>
        <w:t>Lí luận giải phóng dân tộc của Nguyễn Ái Quốc có giá trị như thế nào đối với lịch sử Việt Nam trong những năm 20 của thế kỉ XX?</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A. </w:t>
      </w:r>
      <w:r w:rsidRPr="000B5A32">
        <w:rPr>
          <w:color w:val="auto"/>
          <w:szCs w:val="24"/>
        </w:rPr>
        <w:t>Chấm dứt cuộc khủng hoảng về đường lối giải phóng dân tộc.</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B. </w:t>
      </w:r>
      <w:r w:rsidRPr="000B5A32">
        <w:rPr>
          <w:color w:val="auto"/>
          <w:szCs w:val="24"/>
        </w:rPr>
        <w:t>Là vũ khí tư tưởng của phong trào dân tộc theo khuynh hướng vô sản.</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C. </w:t>
      </w:r>
      <w:r w:rsidRPr="000B5A32">
        <w:rPr>
          <w:color w:val="auto"/>
          <w:szCs w:val="24"/>
        </w:rPr>
        <w:t>Chuẩn bị đầy đủ những điều kiện cho sự ra đời của Đảng Cộng sản.</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D. </w:t>
      </w:r>
      <w:r w:rsidRPr="000B5A32">
        <w:rPr>
          <w:color w:val="auto"/>
          <w:szCs w:val="24"/>
        </w:rPr>
        <w:t>Làm cho phong trào yêu nước chuyển hẳn sang khuynh hướng vô sản.</w:t>
      </w:r>
    </w:p>
    <w:p w:rsidR="007D3115" w:rsidRPr="000B5A32" w:rsidRDefault="007D3115" w:rsidP="00283454">
      <w:pPr>
        <w:spacing w:line="320" w:lineRule="exact"/>
        <w:jc w:val="both"/>
        <w:rPr>
          <w:color w:val="auto"/>
          <w:szCs w:val="24"/>
        </w:rPr>
      </w:pPr>
      <w:r w:rsidRPr="000B5A32">
        <w:rPr>
          <w:b/>
          <w:color w:val="auto"/>
          <w:szCs w:val="24"/>
        </w:rPr>
        <w:t xml:space="preserve">Câu 24. </w:t>
      </w:r>
      <w:r w:rsidRPr="000B5A32">
        <w:rPr>
          <w:color w:val="auto"/>
          <w:szCs w:val="24"/>
        </w:rPr>
        <w:t>Ngày nay, quá trình xây dựng và phát triển văn hóa, con người Việt Nam được xác định gắn với việc</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A. </w:t>
      </w:r>
      <w:r w:rsidRPr="000B5A32">
        <w:rPr>
          <w:color w:val="auto"/>
          <w:szCs w:val="24"/>
        </w:rPr>
        <w:t>học tập và làm theo tư tưởng, đạo đức, phong cách Hồ Chí Minh.</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lastRenderedPageBreak/>
        <w:tab/>
        <w:t xml:space="preserve">B. </w:t>
      </w:r>
      <w:r w:rsidRPr="000B5A32">
        <w:rPr>
          <w:color w:val="auto"/>
          <w:szCs w:val="24"/>
        </w:rPr>
        <w:t>phát huy giá trị to lớn của tư tưởng, đạo đức Hồ Chí Minh.</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C. </w:t>
      </w:r>
      <w:r w:rsidRPr="000B5A32">
        <w:rPr>
          <w:color w:val="auto"/>
          <w:szCs w:val="24"/>
        </w:rPr>
        <w:t>vinh danh, tưởng niệm Chủ tịch Hồ Chí Minh với nhiều hình thức.</w:t>
      </w:r>
    </w:p>
    <w:p w:rsidR="007D3115" w:rsidRPr="000B5A32" w:rsidRDefault="007D3115" w:rsidP="00283454">
      <w:pPr>
        <w:tabs>
          <w:tab w:val="left" w:pos="283"/>
        </w:tabs>
        <w:spacing w:line="320" w:lineRule="exact"/>
        <w:jc w:val="both"/>
        <w:rPr>
          <w:color w:val="auto"/>
          <w:szCs w:val="24"/>
        </w:rPr>
      </w:pPr>
      <w:r w:rsidRPr="000B5A32">
        <w:rPr>
          <w:rStyle w:val="YoungMixChar"/>
          <w:b/>
          <w:color w:val="auto"/>
          <w:szCs w:val="24"/>
        </w:rPr>
        <w:tab/>
        <w:t xml:space="preserve">D. </w:t>
      </w:r>
      <w:r w:rsidRPr="000B5A32">
        <w:rPr>
          <w:color w:val="auto"/>
          <w:szCs w:val="24"/>
        </w:rPr>
        <w:t>nghiên cứu, học tập di sản tư tưởng, văn hóa của Chủ tịch Hồ Chí Minh.</w:t>
      </w:r>
    </w:p>
    <w:p w:rsidR="00C307C1" w:rsidRPr="000B5A32" w:rsidRDefault="00C307C1" w:rsidP="00C307C1">
      <w:pPr>
        <w:spacing w:line="320" w:lineRule="exact"/>
        <w:jc w:val="both"/>
        <w:rPr>
          <w:rFonts w:eastAsia="Calibri"/>
          <w:bCs/>
          <w:i/>
          <w:iCs/>
          <w:color w:val="auto"/>
          <w:szCs w:val="24"/>
        </w:rPr>
      </w:pPr>
      <w:r w:rsidRPr="000B5A32">
        <w:rPr>
          <w:b/>
          <w:color w:val="auto"/>
          <w:szCs w:val="24"/>
          <w:lang w:val="vi-VN"/>
        </w:rPr>
        <w:t xml:space="preserve">PHẦN II. </w:t>
      </w:r>
      <w:r w:rsidRPr="000B5A32">
        <w:rPr>
          <w:b/>
          <w:color w:val="auto"/>
          <w:szCs w:val="24"/>
        </w:rPr>
        <w:t xml:space="preserve">Câu trắc nghiệm đúng sai. </w:t>
      </w:r>
      <w:r w:rsidRPr="000B5A32">
        <w:rPr>
          <w:i/>
          <w:color w:val="auto"/>
          <w:szCs w:val="24"/>
        </w:rPr>
        <w:t xml:space="preserve">Thí sinh trả lời từ câu 1 đến câu 4. Trong mỗi ý </w:t>
      </w:r>
      <w:r w:rsidRPr="000B5A32">
        <w:rPr>
          <w:b/>
          <w:i/>
          <w:color w:val="auto"/>
          <w:szCs w:val="24"/>
        </w:rPr>
        <w:t>a), b), c), d)</w:t>
      </w:r>
      <w:r w:rsidRPr="000B5A32">
        <w:rPr>
          <w:i/>
          <w:color w:val="auto"/>
          <w:szCs w:val="24"/>
        </w:rPr>
        <w:t xml:space="preserve"> ở mỗi câu, thí sinh chọn đúng hoặc sai.</w:t>
      </w:r>
    </w:p>
    <w:p w:rsidR="00C307C1" w:rsidRPr="000B5A32" w:rsidRDefault="00C307C1" w:rsidP="00C307C1">
      <w:pPr>
        <w:spacing w:line="320" w:lineRule="exact"/>
        <w:rPr>
          <w:iCs/>
          <w:color w:val="auto"/>
          <w:szCs w:val="24"/>
          <w:lang w:val="fr-FR"/>
        </w:rPr>
      </w:pPr>
      <w:r w:rsidRPr="000B5A32">
        <w:rPr>
          <w:b/>
          <w:bCs/>
          <w:iCs/>
          <w:color w:val="auto"/>
          <w:szCs w:val="24"/>
          <w:lang w:val="fr-FR"/>
        </w:rPr>
        <w:t>Câu 1.</w:t>
      </w:r>
      <w:r w:rsidRPr="000B5A32">
        <w:rPr>
          <w:iCs/>
          <w:color w:val="auto"/>
          <w:szCs w:val="24"/>
          <w:lang w:val="fr-FR"/>
        </w:rPr>
        <w:t xml:space="preserve"> Đọc đoạn tư liệu sau đây:</w:t>
      </w:r>
    </w:p>
    <w:p w:rsidR="00C307C1" w:rsidRPr="000B5A32" w:rsidRDefault="00C307C1" w:rsidP="00C307C1">
      <w:pPr>
        <w:spacing w:line="320" w:lineRule="exact"/>
        <w:ind w:firstLine="720"/>
        <w:jc w:val="both"/>
        <w:rPr>
          <w:color w:val="auto"/>
          <w:szCs w:val="24"/>
        </w:rPr>
      </w:pPr>
      <w:r w:rsidRPr="000B5A32">
        <w:rPr>
          <w:color w:val="auto"/>
          <w:szCs w:val="24"/>
        </w:rPr>
        <w:t>“Cộng đồng ASEAN sẽ được thành lập gồm ba trụ cột là hợp tác chính trị và an ninh, hợp tác kinh tế và hợp tác văn hóa - xã hội được gắn kết chặt chẽ và cùng tăng cường cho mục đích đảm bảo hòa bình, ổn định lâu dài và cùng thịnh vượng trong khu vực…”.</w:t>
      </w:r>
    </w:p>
    <w:p w:rsidR="00410530" w:rsidRPr="00DE347E" w:rsidRDefault="00410530" w:rsidP="00410530">
      <w:pPr>
        <w:spacing w:line="320" w:lineRule="exact"/>
        <w:jc w:val="right"/>
        <w:rPr>
          <w:i/>
          <w:color w:val="000000" w:themeColor="text1"/>
          <w:szCs w:val="24"/>
          <w:lang w:val="fr-FR"/>
        </w:rPr>
      </w:pPr>
      <w:r w:rsidRPr="00DE347E">
        <w:rPr>
          <w:i/>
          <w:color w:val="000000" w:themeColor="text1"/>
          <w:szCs w:val="24"/>
        </w:rPr>
        <w:t xml:space="preserve">(Bộ Ngoại giao, </w:t>
      </w:r>
      <w:r w:rsidRPr="00DE347E">
        <w:rPr>
          <w:i/>
          <w:color w:val="000000" w:themeColor="text1"/>
          <w:szCs w:val="24"/>
          <w:lang w:val="fr-FR"/>
        </w:rPr>
        <w:t>Thỏa ước Ba-li II</w:t>
      </w:r>
      <w:r w:rsidRPr="00DE347E">
        <w:rPr>
          <w:i/>
          <w:iCs/>
          <w:color w:val="000000" w:themeColor="text1"/>
          <w:szCs w:val="24"/>
          <w:lang w:val="fr-FR"/>
        </w:rPr>
        <w:t>, 2003)</w:t>
      </w:r>
    </w:p>
    <w:p w:rsidR="00C307C1" w:rsidRPr="000B5A32" w:rsidRDefault="00C307C1" w:rsidP="00C307C1">
      <w:pPr>
        <w:spacing w:line="320" w:lineRule="exact"/>
        <w:jc w:val="both"/>
        <w:rPr>
          <w:iCs/>
          <w:color w:val="auto"/>
          <w:szCs w:val="24"/>
          <w:lang w:val="fr-FR"/>
        </w:rPr>
      </w:pPr>
      <w:r w:rsidRPr="000B5A32">
        <w:rPr>
          <w:b/>
          <w:iCs/>
          <w:color w:val="auto"/>
          <w:szCs w:val="24"/>
          <w:lang w:val="fr-FR"/>
        </w:rPr>
        <w:t>a</w:t>
      </w:r>
      <w:r w:rsidRPr="000B5A32">
        <w:rPr>
          <w:b/>
          <w:bCs/>
          <w:iCs/>
          <w:color w:val="auto"/>
          <w:szCs w:val="24"/>
          <w:lang w:val="fr-FR"/>
        </w:rPr>
        <w:t>.</w:t>
      </w:r>
      <w:r w:rsidRPr="000B5A32">
        <w:rPr>
          <w:iCs/>
          <w:color w:val="auto"/>
          <w:szCs w:val="24"/>
          <w:lang w:val="fr-FR"/>
        </w:rPr>
        <w:t xml:space="preserve"> Mục tiêu tổng quát của Cộng đồng ASEAN là xây dựng một tổ chức siêu quốc gia, mở rộng hợp tác với bên ngoài.</w:t>
      </w:r>
    </w:p>
    <w:p w:rsidR="00C307C1" w:rsidRPr="000B5A32" w:rsidRDefault="00C307C1" w:rsidP="00C307C1">
      <w:pPr>
        <w:spacing w:line="320" w:lineRule="exact"/>
        <w:jc w:val="both"/>
        <w:rPr>
          <w:iCs/>
          <w:color w:val="auto"/>
          <w:szCs w:val="24"/>
          <w:lang w:val="fr-FR"/>
        </w:rPr>
      </w:pPr>
      <w:r w:rsidRPr="000B5A32">
        <w:rPr>
          <w:b/>
          <w:bCs/>
          <w:iCs/>
          <w:color w:val="auto"/>
          <w:szCs w:val="24"/>
        </w:rPr>
        <w:t>b.</w:t>
      </w:r>
      <w:r w:rsidRPr="000B5A32">
        <w:rPr>
          <w:iCs/>
          <w:color w:val="auto"/>
          <w:szCs w:val="24"/>
        </w:rPr>
        <w:t xml:space="preserve"> Ba trụ cột của cộng đồng có sự bổ trợ, gắn kết xuyên suốt để tạo dựng nên một Cộng đồng ASEAN đa dạng về chính trị.</w:t>
      </w:r>
    </w:p>
    <w:p w:rsidR="00C307C1" w:rsidRPr="000B5A32" w:rsidRDefault="00C307C1" w:rsidP="00C307C1">
      <w:pPr>
        <w:spacing w:line="320" w:lineRule="exact"/>
        <w:jc w:val="both"/>
        <w:rPr>
          <w:color w:val="auto"/>
          <w:szCs w:val="24"/>
          <w:shd w:val="clear" w:color="auto" w:fill="FFFFFF"/>
        </w:rPr>
      </w:pPr>
      <w:r w:rsidRPr="000B5A32">
        <w:rPr>
          <w:b/>
          <w:color w:val="auto"/>
          <w:szCs w:val="24"/>
          <w:shd w:val="clear" w:color="auto" w:fill="FFFFFF"/>
        </w:rPr>
        <w:t>c.</w:t>
      </w:r>
      <w:r w:rsidRPr="000B5A32">
        <w:rPr>
          <w:color w:val="auto"/>
          <w:szCs w:val="24"/>
          <w:shd w:val="clear" w:color="auto" w:fill="FFFFFF"/>
        </w:rPr>
        <w:t xml:space="preserve"> Cộng đồng ASEAN sẽ trở thành một thực thể chính trị - kinh tế gắn kết, một cộng đồng “thống nhất trong đa dạng”.</w:t>
      </w:r>
    </w:p>
    <w:p w:rsidR="00C307C1" w:rsidRPr="000B5A32" w:rsidRDefault="00C307C1" w:rsidP="00C307C1">
      <w:pPr>
        <w:spacing w:line="320" w:lineRule="exact"/>
        <w:jc w:val="both"/>
        <w:rPr>
          <w:iCs/>
          <w:color w:val="auto"/>
          <w:szCs w:val="24"/>
          <w:lang w:val="fr-FR"/>
        </w:rPr>
      </w:pPr>
      <w:r w:rsidRPr="000B5A32">
        <w:rPr>
          <w:b/>
          <w:iCs/>
          <w:color w:val="auto"/>
          <w:szCs w:val="24"/>
          <w:lang w:val="fr-FR"/>
        </w:rPr>
        <w:t>d.</w:t>
      </w:r>
      <w:r w:rsidRPr="000B5A32">
        <w:rPr>
          <w:iCs/>
          <w:color w:val="auto"/>
          <w:szCs w:val="24"/>
          <w:lang w:val="fr-FR"/>
        </w:rPr>
        <w:t xml:space="preserve"> Cộng đồng ASEAN ra đời là bước chuyển mới về chất của một ASEAN gắn kết, chia sẻ lợi ích, phát triển thịnh vượng chung.</w:t>
      </w:r>
    </w:p>
    <w:p w:rsidR="0016169B" w:rsidRDefault="00C307C1" w:rsidP="0016169B">
      <w:pPr>
        <w:spacing w:line="320" w:lineRule="exact"/>
        <w:rPr>
          <w:color w:val="auto"/>
          <w:szCs w:val="24"/>
        </w:rPr>
      </w:pPr>
      <w:r w:rsidRPr="000B5A32">
        <w:rPr>
          <w:b/>
          <w:bCs/>
          <w:iCs/>
          <w:color w:val="auto"/>
          <w:szCs w:val="24"/>
          <w:lang w:val="fr-FR"/>
        </w:rPr>
        <w:t>Câu 2.</w:t>
      </w:r>
      <w:r w:rsidRPr="000B5A32">
        <w:rPr>
          <w:iCs/>
          <w:color w:val="auto"/>
          <w:szCs w:val="24"/>
          <w:lang w:val="fr-FR"/>
        </w:rPr>
        <w:t xml:space="preserve"> </w:t>
      </w:r>
      <w:r w:rsidRPr="000B5A32">
        <w:rPr>
          <w:color w:val="auto"/>
          <w:szCs w:val="24"/>
        </w:rPr>
        <w:t>Đọc đoạn tư liệu sau đây:</w:t>
      </w:r>
      <w:r w:rsidR="0016169B">
        <w:rPr>
          <w:color w:val="auto"/>
          <w:szCs w:val="24"/>
        </w:rPr>
        <w:tab/>
      </w:r>
    </w:p>
    <w:p w:rsidR="00C25373" w:rsidRPr="00C25373" w:rsidRDefault="00C25373" w:rsidP="00C25373">
      <w:pPr>
        <w:spacing w:line="320" w:lineRule="exact"/>
        <w:ind w:firstLine="720"/>
        <w:jc w:val="both"/>
        <w:rPr>
          <w:iCs/>
          <w:color w:val="auto"/>
          <w:szCs w:val="24"/>
          <w:lang w:val="fr-FR"/>
        </w:rPr>
      </w:pPr>
      <w:r w:rsidRPr="00C25373">
        <w:rPr>
          <w:iCs/>
          <w:color w:val="auto"/>
          <w:szCs w:val="24"/>
          <w:lang w:val="fr-FR"/>
        </w:rPr>
        <w:t>"Lần đầu tiên trong lịch sử, một nước thuộc địa nhỏ yếu đã đánh thắng một</w:t>
      </w:r>
      <w:r>
        <w:rPr>
          <w:iCs/>
          <w:color w:val="auto"/>
          <w:szCs w:val="24"/>
          <w:lang w:val="fr-FR"/>
        </w:rPr>
        <w:t xml:space="preserve"> </w:t>
      </w:r>
      <w:r w:rsidRPr="00C25373">
        <w:rPr>
          <w:iCs/>
          <w:color w:val="auto"/>
          <w:szCs w:val="24"/>
          <w:lang w:val="fr-FR"/>
        </w:rPr>
        <w:t>nước thực dân hùng mạnh. Đó là một thắng lợi</w:t>
      </w:r>
      <w:r>
        <w:rPr>
          <w:iCs/>
          <w:color w:val="auto"/>
          <w:szCs w:val="24"/>
          <w:lang w:val="fr-FR"/>
        </w:rPr>
        <w:t xml:space="preserve"> vẻ vang của nhân dân Việt Nam, </w:t>
      </w:r>
      <w:r w:rsidRPr="00C25373">
        <w:rPr>
          <w:iCs/>
          <w:color w:val="auto"/>
          <w:szCs w:val="24"/>
          <w:lang w:val="fr-FR"/>
        </w:rPr>
        <w:t>đồng thời cũng là một thắng lợi vẻ vang của các</w:t>
      </w:r>
      <w:r>
        <w:rPr>
          <w:iCs/>
          <w:color w:val="auto"/>
          <w:szCs w:val="24"/>
          <w:lang w:val="fr-FR"/>
        </w:rPr>
        <w:t xml:space="preserve"> lực lượng hoà bình, dân chủ và </w:t>
      </w:r>
      <w:r w:rsidRPr="00C25373">
        <w:rPr>
          <w:iCs/>
          <w:color w:val="auto"/>
          <w:szCs w:val="24"/>
          <w:lang w:val="fr-FR"/>
        </w:rPr>
        <w:t>xã hội chủ nghĩa trên thế giới”.</w:t>
      </w:r>
    </w:p>
    <w:p w:rsidR="00C25373" w:rsidRPr="00C25373" w:rsidRDefault="00C25373" w:rsidP="00C25373">
      <w:pPr>
        <w:spacing w:line="320" w:lineRule="exact"/>
        <w:jc w:val="right"/>
        <w:rPr>
          <w:i/>
          <w:iCs/>
          <w:color w:val="auto"/>
          <w:szCs w:val="24"/>
          <w:lang w:val="fr-FR"/>
        </w:rPr>
      </w:pPr>
      <w:r w:rsidRPr="00C25373">
        <w:rPr>
          <w:i/>
          <w:iCs/>
          <w:color w:val="auto"/>
          <w:szCs w:val="24"/>
          <w:lang w:val="fr-FR"/>
        </w:rPr>
        <w:t>(Hồ Chí Minh, Ba mươi năm hoạt động của Đảng, trích trong: Hồ Chí Minh, Toàn tập, Tập 12, NXB Chính trị Quốc gia, Hà Nội, 2011, tr.410)</w:t>
      </w:r>
    </w:p>
    <w:p w:rsidR="00C25373" w:rsidRPr="00C25373" w:rsidRDefault="00C25373" w:rsidP="00C25373">
      <w:pPr>
        <w:spacing w:line="320" w:lineRule="exact"/>
        <w:jc w:val="both"/>
        <w:rPr>
          <w:iCs/>
          <w:color w:val="auto"/>
          <w:szCs w:val="24"/>
          <w:lang w:val="fr-FR"/>
        </w:rPr>
      </w:pPr>
      <w:r w:rsidRPr="00882159">
        <w:rPr>
          <w:b/>
          <w:iCs/>
          <w:color w:val="auto"/>
          <w:szCs w:val="24"/>
          <w:lang w:val="fr-FR"/>
        </w:rPr>
        <w:t>a.</w:t>
      </w:r>
      <w:r w:rsidRPr="00C25373">
        <w:rPr>
          <w:iCs/>
          <w:color w:val="auto"/>
          <w:szCs w:val="24"/>
          <w:lang w:val="fr-FR"/>
        </w:rPr>
        <w:t xml:space="preserve"> Thắng lợi của cuộc kháng chiến chống thực</w:t>
      </w:r>
      <w:r>
        <w:rPr>
          <w:iCs/>
          <w:color w:val="auto"/>
          <w:szCs w:val="24"/>
          <w:lang w:val="fr-FR"/>
        </w:rPr>
        <w:t xml:space="preserve"> dân Pháp của nhân dân Việt Nam </w:t>
      </w:r>
      <w:r w:rsidRPr="00C25373">
        <w:rPr>
          <w:iCs/>
          <w:color w:val="auto"/>
          <w:szCs w:val="24"/>
          <w:lang w:val="fr-FR"/>
        </w:rPr>
        <w:t>có ý nghĩa to lớn.</w:t>
      </w:r>
    </w:p>
    <w:p w:rsidR="00C25373" w:rsidRPr="00C25373" w:rsidRDefault="00C25373" w:rsidP="00C25373">
      <w:pPr>
        <w:spacing w:line="320" w:lineRule="exact"/>
        <w:jc w:val="both"/>
        <w:rPr>
          <w:iCs/>
          <w:color w:val="auto"/>
          <w:szCs w:val="24"/>
          <w:lang w:val="fr-FR"/>
        </w:rPr>
      </w:pPr>
      <w:r w:rsidRPr="00882159">
        <w:rPr>
          <w:b/>
          <w:iCs/>
          <w:color w:val="auto"/>
          <w:szCs w:val="24"/>
          <w:lang w:val="fr-FR"/>
        </w:rPr>
        <w:t>b.</w:t>
      </w:r>
      <w:r w:rsidRPr="00C25373">
        <w:rPr>
          <w:iCs/>
          <w:color w:val="auto"/>
          <w:szCs w:val="24"/>
          <w:lang w:val="fr-FR"/>
        </w:rPr>
        <w:t xml:space="preserve"> Lần đầu tiên trong lịch sử, một nước</w:t>
      </w:r>
      <w:r>
        <w:rPr>
          <w:iCs/>
          <w:color w:val="auto"/>
          <w:szCs w:val="24"/>
          <w:lang w:val="fr-FR"/>
        </w:rPr>
        <w:t xml:space="preserve"> thuộc địa đã tiêu diệt toàn bộ </w:t>
      </w:r>
      <w:r w:rsidRPr="00C25373">
        <w:rPr>
          <w:iCs/>
          <w:color w:val="auto"/>
          <w:szCs w:val="24"/>
          <w:lang w:val="fr-FR"/>
        </w:rPr>
        <w:t>quân đội thực dân.</w:t>
      </w:r>
    </w:p>
    <w:p w:rsidR="00C25373" w:rsidRPr="00C25373" w:rsidRDefault="00C25373" w:rsidP="00C25373">
      <w:pPr>
        <w:spacing w:line="320" w:lineRule="exact"/>
        <w:jc w:val="both"/>
        <w:rPr>
          <w:iCs/>
          <w:color w:val="auto"/>
          <w:szCs w:val="24"/>
          <w:lang w:val="fr-FR"/>
        </w:rPr>
      </w:pPr>
      <w:r w:rsidRPr="00882159">
        <w:rPr>
          <w:b/>
          <w:iCs/>
          <w:color w:val="auto"/>
          <w:szCs w:val="24"/>
          <w:lang w:val="fr-FR"/>
        </w:rPr>
        <w:t>c.</w:t>
      </w:r>
      <w:r w:rsidRPr="00C25373">
        <w:rPr>
          <w:iCs/>
          <w:color w:val="auto"/>
          <w:szCs w:val="24"/>
          <w:lang w:val="fr-FR"/>
        </w:rPr>
        <w:t xml:space="preserve"> Thắng lợi của cuộc kháng chiến chống thực</w:t>
      </w:r>
      <w:r>
        <w:rPr>
          <w:iCs/>
          <w:color w:val="auto"/>
          <w:szCs w:val="24"/>
          <w:lang w:val="fr-FR"/>
        </w:rPr>
        <w:t xml:space="preserve"> dân Pháp của nhân dân Việt Nam </w:t>
      </w:r>
      <w:r w:rsidRPr="00C25373">
        <w:rPr>
          <w:iCs/>
          <w:color w:val="auto"/>
          <w:szCs w:val="24"/>
          <w:lang w:val="fr-FR"/>
        </w:rPr>
        <w:t>cho thấy sức mạnh của một nước thuộc địa.</w:t>
      </w:r>
    </w:p>
    <w:p w:rsidR="00B223EB" w:rsidRPr="00C25373" w:rsidRDefault="00C25373" w:rsidP="00C25373">
      <w:pPr>
        <w:spacing w:line="320" w:lineRule="exact"/>
        <w:jc w:val="both"/>
        <w:rPr>
          <w:iCs/>
          <w:color w:val="auto"/>
          <w:szCs w:val="24"/>
          <w:lang w:val="fr-FR"/>
        </w:rPr>
      </w:pPr>
      <w:r w:rsidRPr="00882159">
        <w:rPr>
          <w:b/>
          <w:iCs/>
          <w:color w:val="auto"/>
          <w:szCs w:val="24"/>
          <w:lang w:val="fr-FR"/>
        </w:rPr>
        <w:t>d.</w:t>
      </w:r>
      <w:r w:rsidRPr="00C25373">
        <w:rPr>
          <w:iCs/>
          <w:color w:val="auto"/>
          <w:szCs w:val="24"/>
          <w:lang w:val="fr-FR"/>
        </w:rPr>
        <w:t xml:space="preserve"> Thắng lợi của nhân dân Việt Nam trong </w:t>
      </w:r>
      <w:r>
        <w:rPr>
          <w:iCs/>
          <w:color w:val="auto"/>
          <w:szCs w:val="24"/>
          <w:lang w:val="fr-FR"/>
        </w:rPr>
        <w:t xml:space="preserve">cuộc kháng chiến chống thực dân </w:t>
      </w:r>
      <w:r w:rsidRPr="00C25373">
        <w:rPr>
          <w:iCs/>
          <w:color w:val="auto"/>
          <w:szCs w:val="24"/>
          <w:lang w:val="fr-FR"/>
        </w:rPr>
        <w:t>Pháp chính thức đánh</w:t>
      </w:r>
      <w:r>
        <w:rPr>
          <w:iCs/>
          <w:color w:val="auto"/>
          <w:szCs w:val="24"/>
          <w:lang w:val="fr-FR"/>
        </w:rPr>
        <w:t xml:space="preserve"> đổ chủ nghĩa thực dân trên thế </w:t>
      </w:r>
      <w:r w:rsidRPr="00C25373">
        <w:rPr>
          <w:iCs/>
          <w:color w:val="auto"/>
          <w:szCs w:val="24"/>
          <w:lang w:val="fr-FR"/>
        </w:rPr>
        <w:t>giới.</w:t>
      </w:r>
    </w:p>
    <w:p w:rsidR="00C307C1" w:rsidRPr="000B5A32" w:rsidRDefault="00C307C1" w:rsidP="00C307C1">
      <w:pPr>
        <w:spacing w:line="320" w:lineRule="exact"/>
        <w:jc w:val="both"/>
        <w:rPr>
          <w:b/>
          <w:bCs/>
          <w:color w:val="auto"/>
          <w:szCs w:val="24"/>
        </w:rPr>
      </w:pPr>
      <w:r w:rsidRPr="000B5A32">
        <w:rPr>
          <w:b/>
          <w:bCs/>
          <w:color w:val="auto"/>
          <w:szCs w:val="24"/>
        </w:rPr>
        <w:t xml:space="preserve">Câu 3. </w:t>
      </w:r>
      <w:r w:rsidRPr="000B5A32">
        <w:rPr>
          <w:bCs/>
          <w:color w:val="auto"/>
          <w:szCs w:val="24"/>
        </w:rPr>
        <w:t>Đọc đoạn tư liệu sau đây:</w:t>
      </w:r>
    </w:p>
    <w:p w:rsidR="00C307C1" w:rsidRPr="000B5A32" w:rsidRDefault="00C307C1" w:rsidP="00C307C1">
      <w:pPr>
        <w:spacing w:line="320" w:lineRule="exact"/>
        <w:ind w:firstLine="720"/>
        <w:jc w:val="both"/>
        <w:rPr>
          <w:color w:val="auto"/>
          <w:szCs w:val="24"/>
          <w:shd w:val="clear" w:color="auto" w:fill="FFFFFF"/>
        </w:rPr>
      </w:pPr>
      <w:r w:rsidRPr="000B5A32">
        <w:rPr>
          <w:color w:val="auto"/>
          <w:szCs w:val="24"/>
          <w:shd w:val="clear" w:color="auto" w:fill="FFFFFF"/>
        </w:rPr>
        <w:t xml:space="preserve">“Năm tháng sẽ trôi qua, nhưng thắng lợi của nhân dân ta trong sự nghiệp kháng chiến chống Mỹ, cứu nước mãi mãi được ghi vào lịch sử dân tộc ta như một trong những trang chói lọi nhất, một biểu tượng sáng ngời về sự toàn thắng của chủ nghĩa anh hùng cách mạng và trí tuệ con người, và đi vào lịch sử thế giới như một chiến công vĩ đại của thế kỉ XX, một sự kiện có tầm quan trọng quốc tế to lớn và có tính thời đại sâu sắc”. </w:t>
      </w:r>
    </w:p>
    <w:p w:rsidR="00C307C1" w:rsidRPr="000B5A32" w:rsidRDefault="00C307C1" w:rsidP="00DE347E">
      <w:pPr>
        <w:spacing w:line="320" w:lineRule="exact"/>
        <w:ind w:firstLine="720"/>
        <w:jc w:val="right"/>
        <w:rPr>
          <w:i/>
          <w:color w:val="auto"/>
          <w:szCs w:val="24"/>
          <w:shd w:val="clear" w:color="auto" w:fill="FFFFFF"/>
        </w:rPr>
      </w:pPr>
      <w:r w:rsidRPr="000B5A32">
        <w:rPr>
          <w:i/>
          <w:color w:val="auto"/>
          <w:szCs w:val="24"/>
          <w:shd w:val="clear" w:color="auto" w:fill="FFFFFF"/>
        </w:rPr>
        <w:t>(Đảng Cộng sản Việt Nam, Báo cáo chính trị tại Đại hội đại biểu toàn quốc lần thứ IV (1976), trích trong</w:t>
      </w:r>
      <w:r w:rsidRPr="000B5A32">
        <w:rPr>
          <w:color w:val="auto"/>
          <w:szCs w:val="24"/>
          <w:shd w:val="clear" w:color="auto" w:fill="FFFFFF"/>
        </w:rPr>
        <w:t>: </w:t>
      </w:r>
      <w:r w:rsidRPr="000B5A32">
        <w:rPr>
          <w:rStyle w:val="Emphasis"/>
          <w:color w:val="auto"/>
          <w:szCs w:val="24"/>
          <w:shd w:val="clear" w:color="auto" w:fill="FFFFFF"/>
        </w:rPr>
        <w:t>Văn kiện Đảng, Toàn tập</w:t>
      </w:r>
      <w:r w:rsidRPr="000B5A32">
        <w:rPr>
          <w:color w:val="auto"/>
          <w:szCs w:val="24"/>
          <w:shd w:val="clear" w:color="auto" w:fill="FFFFFF"/>
        </w:rPr>
        <w:t>, Tập</w:t>
      </w:r>
      <w:r w:rsidRPr="000B5A32">
        <w:rPr>
          <w:i/>
          <w:color w:val="auto"/>
          <w:szCs w:val="24"/>
          <w:shd w:val="clear" w:color="auto" w:fill="FFFFFF"/>
        </w:rPr>
        <w:t xml:space="preserve"> 37, NXB Chính trị quốc gia, Hà Nội, 2004, tr.457)</w:t>
      </w:r>
    </w:p>
    <w:p w:rsidR="00C307C1" w:rsidRPr="000B5A32" w:rsidRDefault="00C307C1" w:rsidP="00C307C1">
      <w:pPr>
        <w:spacing w:line="320" w:lineRule="exact"/>
        <w:jc w:val="both"/>
        <w:rPr>
          <w:color w:val="auto"/>
          <w:szCs w:val="24"/>
          <w:shd w:val="clear" w:color="auto" w:fill="FFFFFF"/>
        </w:rPr>
      </w:pPr>
      <w:r w:rsidRPr="000B5A32">
        <w:rPr>
          <w:b/>
          <w:bCs/>
          <w:color w:val="auto"/>
          <w:szCs w:val="24"/>
          <w:shd w:val="clear" w:color="auto" w:fill="FFFFFF"/>
        </w:rPr>
        <w:t>a.</w:t>
      </w:r>
      <w:r w:rsidRPr="000B5A32">
        <w:rPr>
          <w:color w:val="auto"/>
          <w:szCs w:val="24"/>
          <w:shd w:val="clear" w:color="auto" w:fill="FFFFFF"/>
        </w:rPr>
        <w:t xml:space="preserve"> Đoạn trích phản ánh tác động của c</w:t>
      </w:r>
      <w:r w:rsidRPr="000B5A32">
        <w:rPr>
          <w:color w:val="auto"/>
          <w:szCs w:val="24"/>
        </w:rPr>
        <w:t>uộc kháng chiến chống Mĩ, cứu nước (1954 - 1975) sau khi kết thúc thắng lợi đối với lịch sử thế giới nói chung, đặc biệt là quan hệ quốc tế ở nửa sau thế kỉ XX.</w:t>
      </w:r>
      <w:r w:rsidRPr="000B5A32">
        <w:rPr>
          <w:color w:val="auto"/>
          <w:szCs w:val="24"/>
          <w:shd w:val="clear" w:color="auto" w:fill="FFFFFF"/>
        </w:rPr>
        <w:t xml:space="preserve"> </w:t>
      </w:r>
    </w:p>
    <w:p w:rsidR="00C307C1" w:rsidRPr="000B5A32" w:rsidRDefault="00C307C1" w:rsidP="00C307C1">
      <w:pPr>
        <w:spacing w:line="320" w:lineRule="exact"/>
        <w:jc w:val="both"/>
        <w:rPr>
          <w:color w:val="auto"/>
          <w:spacing w:val="-4"/>
          <w:szCs w:val="24"/>
          <w:shd w:val="clear" w:color="auto" w:fill="FFFFFF"/>
        </w:rPr>
      </w:pPr>
      <w:r w:rsidRPr="000B5A32">
        <w:rPr>
          <w:b/>
          <w:bCs/>
          <w:color w:val="auto"/>
          <w:spacing w:val="-4"/>
          <w:szCs w:val="24"/>
          <w:shd w:val="clear" w:color="auto" w:fill="FFFFFF"/>
        </w:rPr>
        <w:t>b.</w:t>
      </w:r>
      <w:r w:rsidRPr="000B5A32">
        <w:rPr>
          <w:color w:val="auto"/>
          <w:spacing w:val="-4"/>
          <w:szCs w:val="24"/>
          <w:shd w:val="clear" w:color="auto" w:fill="FFFFFF"/>
        </w:rPr>
        <w:t xml:space="preserve"> C</w:t>
      </w:r>
      <w:r w:rsidRPr="000B5A32">
        <w:rPr>
          <w:color w:val="auto"/>
          <w:spacing w:val="-4"/>
          <w:szCs w:val="24"/>
        </w:rPr>
        <w:t xml:space="preserve">uộc kháng chiến chống Mĩ, cứu nước (1954 - 1975) của nhân dân Việt Nam là </w:t>
      </w:r>
      <w:r w:rsidRPr="000B5A32">
        <w:rPr>
          <w:color w:val="auto"/>
          <w:spacing w:val="-4"/>
          <w:szCs w:val="24"/>
          <w:shd w:val="clear" w:color="auto" w:fill="FFFFFF"/>
        </w:rPr>
        <w:t xml:space="preserve">một chiến công vĩ đại trong lịch sử thế giới ở thế kỉ XX góp phần làm sụp đổ chiến lược toàn cầu phản cách mạng của Mĩ. </w:t>
      </w:r>
    </w:p>
    <w:p w:rsidR="00C307C1" w:rsidRPr="000B5A32" w:rsidRDefault="00C307C1" w:rsidP="00C307C1">
      <w:pPr>
        <w:spacing w:line="320" w:lineRule="exact"/>
        <w:jc w:val="both"/>
        <w:rPr>
          <w:color w:val="auto"/>
          <w:szCs w:val="24"/>
        </w:rPr>
      </w:pPr>
      <w:r w:rsidRPr="000B5A32">
        <w:rPr>
          <w:b/>
          <w:bCs/>
          <w:color w:val="auto"/>
          <w:szCs w:val="24"/>
          <w:shd w:val="clear" w:color="auto" w:fill="FFFFFF"/>
        </w:rPr>
        <w:t>c.</w:t>
      </w:r>
      <w:r w:rsidRPr="000B5A32">
        <w:rPr>
          <w:color w:val="auto"/>
          <w:szCs w:val="24"/>
          <w:shd w:val="clear" w:color="auto" w:fill="FFFFFF"/>
        </w:rPr>
        <w:t xml:space="preserve"> C</w:t>
      </w:r>
      <w:r w:rsidRPr="000B5A32">
        <w:rPr>
          <w:color w:val="auto"/>
          <w:szCs w:val="24"/>
        </w:rPr>
        <w:t>uộc kháng chiến chống Mĩ, cứu nước (1954 - 1975) thắng lợi là “</w:t>
      </w:r>
      <w:r w:rsidRPr="000B5A32">
        <w:rPr>
          <w:i/>
          <w:iCs/>
          <w:color w:val="auto"/>
          <w:szCs w:val="24"/>
        </w:rPr>
        <w:t>một sự kiện có tầm quan trọng quốc tế to lớn và tính thời đại sâu sắc</w:t>
      </w:r>
      <w:r w:rsidRPr="000B5A32">
        <w:rPr>
          <w:color w:val="auto"/>
          <w:szCs w:val="24"/>
        </w:rPr>
        <w:t>” vì đã giáng đòn mạnh mẽ vào âm mưu nô dịch của chủ nghĩa thực dân.</w:t>
      </w:r>
      <w:r w:rsidRPr="000B5A32">
        <w:rPr>
          <w:color w:val="auto"/>
          <w:szCs w:val="24"/>
          <w:shd w:val="clear" w:color="auto" w:fill="FFFFFF"/>
        </w:rPr>
        <w:t xml:space="preserve"> </w:t>
      </w:r>
    </w:p>
    <w:p w:rsidR="00C307C1" w:rsidRPr="000B5A32" w:rsidRDefault="00C307C1" w:rsidP="00C307C1">
      <w:pPr>
        <w:spacing w:line="320" w:lineRule="exact"/>
        <w:jc w:val="both"/>
        <w:rPr>
          <w:color w:val="auto"/>
          <w:szCs w:val="24"/>
        </w:rPr>
      </w:pPr>
      <w:r w:rsidRPr="000B5A32">
        <w:rPr>
          <w:b/>
          <w:bCs/>
          <w:color w:val="auto"/>
          <w:szCs w:val="24"/>
        </w:rPr>
        <w:t>d.</w:t>
      </w:r>
      <w:r w:rsidRPr="000B5A32">
        <w:rPr>
          <w:color w:val="auto"/>
          <w:szCs w:val="24"/>
        </w:rPr>
        <w:t xml:space="preserve"> Cuộc kháng chiến chống Mĩ, cứu nước (1954 - 1975) của nhân dân Việt Nam là tác động cơ bản góp phần làm sụp đổ trật tự thế giới hai cực Ianta. </w:t>
      </w:r>
    </w:p>
    <w:p w:rsidR="00C307C1" w:rsidRPr="000B5A32" w:rsidRDefault="00C307C1" w:rsidP="00C307C1">
      <w:pPr>
        <w:spacing w:line="320" w:lineRule="exact"/>
        <w:jc w:val="both"/>
        <w:rPr>
          <w:bCs/>
          <w:color w:val="auto"/>
          <w:szCs w:val="24"/>
        </w:rPr>
      </w:pPr>
      <w:r w:rsidRPr="000B5A32">
        <w:rPr>
          <w:b/>
          <w:bCs/>
          <w:color w:val="auto"/>
          <w:szCs w:val="24"/>
        </w:rPr>
        <w:lastRenderedPageBreak/>
        <w:t xml:space="preserve">Câu 4. </w:t>
      </w:r>
      <w:r w:rsidRPr="000B5A32">
        <w:rPr>
          <w:bCs/>
          <w:color w:val="auto"/>
          <w:szCs w:val="24"/>
        </w:rPr>
        <w:t>Đọc đoạn tư liệu sau đây:</w:t>
      </w:r>
    </w:p>
    <w:p w:rsidR="00C307C1" w:rsidRPr="000B5A32" w:rsidRDefault="00C307C1" w:rsidP="00C307C1">
      <w:pPr>
        <w:spacing w:line="320" w:lineRule="exact"/>
        <w:jc w:val="both"/>
        <w:rPr>
          <w:color w:val="auto"/>
          <w:szCs w:val="24"/>
        </w:rPr>
      </w:pPr>
      <w:r w:rsidRPr="000B5A32">
        <w:rPr>
          <w:bCs/>
          <w:color w:val="auto"/>
          <w:szCs w:val="24"/>
        </w:rPr>
        <w:tab/>
      </w:r>
      <w:r w:rsidRPr="000B5A32">
        <w:rPr>
          <w:color w:val="auto"/>
          <w:szCs w:val="24"/>
        </w:rPr>
        <w:t>Hiện nay, sức mạnh tổng hợp của quốc gia, thế và lực của Việt Nam trên các vùng biển, đảo đã tăng lên nhiều. Thế trận quốc phòng toàn dân, an ninh nhân dân, “thế trận lòng dân” trên biển, đảo không ngừng được củng cố, tăng cường. Các lực lượng quản lý, bảo vệ biển, đảo từng bước được xây dựng, phát triển ngày càng vững mạnh hơn, trong đó Hải quân nhân dân Việt Nam được Đảng, Nhà nước ưu tiên đầu tư tiến thẳng lên hiện đại, có sự trưởng thành, lớn mạnh vượt bậc, đủ sức làm nòng cốt bảo vệ chủ quyền biển, đảo của Tổ quốc. Bộ đội Hải quân cùng các lực lượng thực thi pháp luật khác trên biển (cảnh sát biển, bộ đội biên phòng, kiểm ngư…) không quản ngại khó khăn, gian khổ, hiểm nguy; kiên cường bám trụ nơi “đầu sóng, ngọn gió”; đêm ngày tuần tra, kiểm soát, khẳng định, bảo vệ chủ quyền, giữ bình yên biển, đảo, thực sự là điểm tựa tin cậy cho nhân dân yên tâm vươn khơi bám biển, phát triển kinh tế. </w:t>
      </w:r>
      <w:r w:rsidRPr="000B5A32">
        <w:rPr>
          <w:color w:val="auto"/>
          <w:szCs w:val="24"/>
        </w:rPr>
        <w:tab/>
      </w:r>
    </w:p>
    <w:p w:rsidR="00C307C1" w:rsidRPr="000B5A32" w:rsidRDefault="00C307C1" w:rsidP="00C307C1">
      <w:pPr>
        <w:spacing w:line="320" w:lineRule="exact"/>
        <w:jc w:val="both"/>
        <w:rPr>
          <w:color w:val="auto"/>
          <w:szCs w:val="24"/>
        </w:rPr>
      </w:pPr>
      <w:r w:rsidRPr="000B5A32">
        <w:rPr>
          <w:b/>
          <w:color w:val="auto"/>
          <w:szCs w:val="24"/>
        </w:rPr>
        <w:t>a.</w:t>
      </w:r>
      <w:r w:rsidRPr="000B5A32">
        <w:rPr>
          <w:color w:val="auto"/>
          <w:szCs w:val="24"/>
        </w:rPr>
        <w:t xml:space="preserve"> Nhà nước Việt Nam triển khai nhiều hoạt động thực thi chủ quyền đối với quần đảo Hoàng Sa và quần đảo Trường Sa. </w:t>
      </w:r>
    </w:p>
    <w:p w:rsidR="00C307C1" w:rsidRPr="000B5A32" w:rsidRDefault="00C307C1" w:rsidP="00C307C1">
      <w:pPr>
        <w:spacing w:line="320" w:lineRule="exact"/>
        <w:jc w:val="both"/>
        <w:rPr>
          <w:color w:val="auto"/>
          <w:szCs w:val="24"/>
        </w:rPr>
      </w:pPr>
      <w:r w:rsidRPr="000B5A32">
        <w:rPr>
          <w:b/>
          <w:color w:val="auto"/>
          <w:szCs w:val="24"/>
        </w:rPr>
        <w:t>b.</w:t>
      </w:r>
      <w:r w:rsidRPr="000B5A32">
        <w:rPr>
          <w:color w:val="auto"/>
          <w:szCs w:val="24"/>
        </w:rPr>
        <w:t xml:space="preserve"> Việt Nam đã đàm phán, kí kết các văn kiện về chia sẻ quyền lợi và cùng khai thác Biển Đông trong hòa bình với các nước. </w:t>
      </w:r>
    </w:p>
    <w:p w:rsidR="00C307C1" w:rsidRPr="000B5A32" w:rsidRDefault="00C307C1" w:rsidP="00C307C1">
      <w:pPr>
        <w:spacing w:line="320" w:lineRule="exact"/>
        <w:jc w:val="both"/>
        <w:rPr>
          <w:color w:val="auto"/>
          <w:szCs w:val="24"/>
        </w:rPr>
      </w:pPr>
      <w:r w:rsidRPr="000B5A32">
        <w:rPr>
          <w:b/>
          <w:color w:val="auto"/>
          <w:szCs w:val="24"/>
        </w:rPr>
        <w:t>c.</w:t>
      </w:r>
      <w:r w:rsidRPr="000B5A32">
        <w:rPr>
          <w:color w:val="auto"/>
          <w:szCs w:val="24"/>
        </w:rPr>
        <w:t xml:space="preserve"> Để bảo vệ chủ quyền quốc gia, Việt Nam đã tăng cường lực lượng tại các khu đặc quyền kinh tế, đồng thời tích cực đấu tranh ngoại giao. </w:t>
      </w:r>
    </w:p>
    <w:p w:rsidR="00C307C1" w:rsidRPr="000B5A32" w:rsidRDefault="00C307C1" w:rsidP="00C307C1">
      <w:pPr>
        <w:spacing w:line="320" w:lineRule="exact"/>
        <w:jc w:val="both"/>
        <w:rPr>
          <w:color w:val="auto"/>
          <w:szCs w:val="24"/>
        </w:rPr>
      </w:pPr>
      <w:r w:rsidRPr="000B5A32">
        <w:rPr>
          <w:b/>
          <w:color w:val="auto"/>
          <w:szCs w:val="24"/>
        </w:rPr>
        <w:t xml:space="preserve">d. </w:t>
      </w:r>
      <w:r w:rsidRPr="000B5A32">
        <w:rPr>
          <w:color w:val="auto"/>
          <w:szCs w:val="24"/>
        </w:rPr>
        <w:t xml:space="preserve">Lực lượng bảo vệ chủ quyền trên biển của Việt Nam gồm Hải quân, Hải cảnh, Kiểm ngư và ngư dân bám biển. </w:t>
      </w:r>
    </w:p>
    <w:p w:rsidR="00C307C1" w:rsidRPr="000B5A32" w:rsidRDefault="00C307C1" w:rsidP="00C307C1">
      <w:pPr>
        <w:spacing w:line="320" w:lineRule="exact"/>
        <w:jc w:val="both"/>
        <w:rPr>
          <w:bCs/>
          <w:color w:val="auto"/>
          <w:szCs w:val="24"/>
        </w:rPr>
      </w:pPr>
    </w:p>
    <w:p w:rsidR="006A663F" w:rsidRPr="000B5A32" w:rsidRDefault="006A663F" w:rsidP="006A663F">
      <w:pPr>
        <w:spacing w:line="320" w:lineRule="exact"/>
        <w:jc w:val="center"/>
        <w:rPr>
          <w:color w:val="auto"/>
          <w:szCs w:val="24"/>
        </w:rPr>
      </w:pPr>
      <w:r w:rsidRPr="000B5A32">
        <w:rPr>
          <w:color w:val="auto"/>
          <w:szCs w:val="24"/>
        </w:rPr>
        <w:t>-----------------HẾT----------------</w:t>
      </w:r>
    </w:p>
    <w:p w:rsidR="00810660" w:rsidRPr="000B5A32" w:rsidRDefault="00810660" w:rsidP="006A663F">
      <w:pPr>
        <w:spacing w:line="320" w:lineRule="exact"/>
        <w:jc w:val="center"/>
        <w:rPr>
          <w:color w:val="auto"/>
          <w:szCs w:val="24"/>
        </w:rPr>
      </w:pPr>
    </w:p>
    <w:p w:rsidR="00E221C8" w:rsidRPr="000B5A32" w:rsidRDefault="00E221C8" w:rsidP="00283454">
      <w:pPr>
        <w:spacing w:line="320" w:lineRule="exact"/>
        <w:jc w:val="both"/>
        <w:rPr>
          <w:color w:val="auto"/>
          <w:szCs w:val="24"/>
        </w:rPr>
      </w:pPr>
    </w:p>
    <w:p w:rsidR="00E221C8" w:rsidRPr="000B5A32" w:rsidRDefault="00E221C8" w:rsidP="00283454">
      <w:pPr>
        <w:spacing w:line="320" w:lineRule="exact"/>
        <w:jc w:val="both"/>
        <w:rPr>
          <w:color w:val="auto"/>
          <w:szCs w:val="24"/>
        </w:rPr>
      </w:pPr>
    </w:p>
    <w:p w:rsidR="00E221C8" w:rsidRPr="000B5A32" w:rsidRDefault="00E221C8" w:rsidP="00283454">
      <w:pPr>
        <w:spacing w:line="320" w:lineRule="exact"/>
        <w:jc w:val="both"/>
        <w:rPr>
          <w:color w:val="auto"/>
          <w:szCs w:val="24"/>
        </w:rPr>
      </w:pPr>
    </w:p>
    <w:p w:rsidR="00E221C8" w:rsidRPr="000B5A32" w:rsidRDefault="00E221C8" w:rsidP="00283454">
      <w:pPr>
        <w:spacing w:line="320" w:lineRule="exact"/>
        <w:jc w:val="both"/>
        <w:rPr>
          <w:color w:val="auto"/>
          <w:szCs w:val="24"/>
        </w:rPr>
      </w:pPr>
    </w:p>
    <w:p w:rsidR="00E221C8" w:rsidRPr="000B5A32" w:rsidRDefault="00E221C8" w:rsidP="00283454">
      <w:pPr>
        <w:spacing w:line="320" w:lineRule="exact"/>
        <w:jc w:val="both"/>
        <w:rPr>
          <w:color w:val="auto"/>
          <w:szCs w:val="24"/>
        </w:rPr>
      </w:pPr>
    </w:p>
    <w:p w:rsidR="00E221C8" w:rsidRPr="000B5A32" w:rsidRDefault="00E221C8" w:rsidP="00283454">
      <w:pPr>
        <w:spacing w:line="320" w:lineRule="exact"/>
        <w:jc w:val="both"/>
        <w:rPr>
          <w:color w:val="auto"/>
          <w:szCs w:val="24"/>
        </w:rPr>
      </w:pPr>
    </w:p>
    <w:p w:rsidR="00E221C8" w:rsidRPr="000B5A32" w:rsidRDefault="00E221C8" w:rsidP="00283454">
      <w:pPr>
        <w:spacing w:line="320" w:lineRule="exact"/>
        <w:jc w:val="both"/>
        <w:rPr>
          <w:color w:val="auto"/>
          <w:szCs w:val="24"/>
        </w:rPr>
      </w:pPr>
    </w:p>
    <w:p w:rsidR="00E221C8" w:rsidRPr="000B5A32" w:rsidRDefault="00E221C8" w:rsidP="00283454">
      <w:pPr>
        <w:spacing w:line="320" w:lineRule="exact"/>
        <w:jc w:val="both"/>
        <w:rPr>
          <w:color w:val="auto"/>
          <w:szCs w:val="24"/>
        </w:rPr>
      </w:pPr>
    </w:p>
    <w:p w:rsidR="00E221C8" w:rsidRPr="000B5A32" w:rsidRDefault="00E221C8" w:rsidP="00283454">
      <w:pPr>
        <w:spacing w:line="320" w:lineRule="exact"/>
        <w:jc w:val="both"/>
        <w:rPr>
          <w:color w:val="auto"/>
          <w:szCs w:val="24"/>
        </w:rPr>
      </w:pPr>
    </w:p>
    <w:p w:rsidR="00E221C8" w:rsidRPr="000B5A32" w:rsidRDefault="00E221C8" w:rsidP="00283454">
      <w:pPr>
        <w:spacing w:line="320" w:lineRule="exact"/>
        <w:jc w:val="both"/>
        <w:rPr>
          <w:color w:val="auto"/>
          <w:szCs w:val="24"/>
        </w:rPr>
      </w:pPr>
    </w:p>
    <w:p w:rsidR="00E221C8" w:rsidRPr="000B5A32" w:rsidRDefault="00E221C8" w:rsidP="00283454">
      <w:pPr>
        <w:spacing w:line="320" w:lineRule="exact"/>
        <w:jc w:val="both"/>
        <w:rPr>
          <w:color w:val="auto"/>
          <w:szCs w:val="24"/>
        </w:rPr>
      </w:pPr>
    </w:p>
    <w:p w:rsidR="00E221C8" w:rsidRPr="000B5A32" w:rsidRDefault="00E221C8" w:rsidP="00283454">
      <w:pPr>
        <w:spacing w:line="320" w:lineRule="exact"/>
        <w:jc w:val="both"/>
        <w:rPr>
          <w:color w:val="auto"/>
          <w:szCs w:val="24"/>
        </w:rPr>
      </w:pPr>
    </w:p>
    <w:p w:rsidR="00E221C8" w:rsidRPr="000B5A32" w:rsidRDefault="00E221C8" w:rsidP="00283454">
      <w:pPr>
        <w:spacing w:line="320" w:lineRule="exact"/>
        <w:jc w:val="both"/>
        <w:rPr>
          <w:color w:val="auto"/>
          <w:szCs w:val="24"/>
        </w:rPr>
      </w:pPr>
    </w:p>
    <w:p w:rsidR="00E221C8" w:rsidRPr="000B5A32" w:rsidRDefault="00E221C8" w:rsidP="00283454">
      <w:pPr>
        <w:spacing w:line="320" w:lineRule="exact"/>
        <w:jc w:val="both"/>
        <w:rPr>
          <w:color w:val="auto"/>
          <w:szCs w:val="24"/>
        </w:rPr>
      </w:pPr>
    </w:p>
    <w:p w:rsidR="00E221C8" w:rsidRPr="000B5A32" w:rsidRDefault="00E221C8" w:rsidP="00283454">
      <w:pPr>
        <w:spacing w:line="320" w:lineRule="exact"/>
        <w:jc w:val="both"/>
        <w:rPr>
          <w:color w:val="auto"/>
          <w:szCs w:val="24"/>
        </w:rPr>
      </w:pPr>
    </w:p>
    <w:p w:rsidR="00E221C8" w:rsidRPr="000B5A32" w:rsidRDefault="00E221C8" w:rsidP="00283454">
      <w:pPr>
        <w:spacing w:line="320" w:lineRule="exact"/>
        <w:jc w:val="both"/>
        <w:rPr>
          <w:color w:val="auto"/>
          <w:szCs w:val="24"/>
        </w:rPr>
      </w:pPr>
    </w:p>
    <w:p w:rsidR="00E221C8" w:rsidRPr="000B5A32" w:rsidRDefault="00E221C8" w:rsidP="00283454">
      <w:pPr>
        <w:spacing w:line="320" w:lineRule="exact"/>
        <w:jc w:val="both"/>
        <w:rPr>
          <w:color w:val="auto"/>
          <w:szCs w:val="24"/>
        </w:rPr>
      </w:pPr>
    </w:p>
    <w:p w:rsidR="00E221C8" w:rsidRPr="000B5A32" w:rsidRDefault="00E221C8" w:rsidP="00283454">
      <w:pPr>
        <w:spacing w:line="320" w:lineRule="exact"/>
        <w:jc w:val="both"/>
        <w:rPr>
          <w:color w:val="auto"/>
          <w:szCs w:val="24"/>
        </w:rPr>
      </w:pPr>
    </w:p>
    <w:p w:rsidR="00E221C8" w:rsidRPr="000B5A32" w:rsidRDefault="00E221C8" w:rsidP="00283454">
      <w:pPr>
        <w:spacing w:line="320" w:lineRule="exact"/>
        <w:jc w:val="both"/>
        <w:rPr>
          <w:color w:val="auto"/>
          <w:szCs w:val="24"/>
        </w:rPr>
      </w:pPr>
    </w:p>
    <w:p w:rsidR="00E221C8" w:rsidRPr="000B5A32" w:rsidRDefault="00E221C8" w:rsidP="00283454">
      <w:pPr>
        <w:spacing w:line="320" w:lineRule="exact"/>
        <w:jc w:val="both"/>
        <w:rPr>
          <w:color w:val="auto"/>
          <w:szCs w:val="24"/>
        </w:rPr>
      </w:pPr>
    </w:p>
    <w:sectPr w:rsidR="00E221C8" w:rsidRPr="000B5A32" w:rsidSect="00283454">
      <w:footerReference w:type="default" r:id="rId6"/>
      <w:pgSz w:w="11906" w:h="16838" w:code="9"/>
      <w:pgMar w:top="851" w:right="851" w:bottom="851" w:left="1134" w:header="284"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7606" w:rsidRDefault="00B87606">
      <w:r>
        <w:separator/>
      </w:r>
    </w:p>
  </w:endnote>
  <w:endnote w:type="continuationSeparator" w:id="0">
    <w:p w:rsidR="00B87606" w:rsidRDefault="00B87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73B" w:rsidRDefault="00F54606">
    <w:pPr>
      <w:pBdr>
        <w:top w:val="single" w:sz="6" w:space="1" w:color="auto"/>
      </w:pBdr>
      <w:tabs>
        <w:tab w:val="right" w:pos="10489"/>
      </w:tabs>
    </w:pPr>
    <w:r>
      <w:tab/>
      <w:t xml:space="preserve">Trang </w:t>
    </w:r>
    <w:r>
      <w:fldChar w:fldCharType="begin"/>
    </w:r>
    <w:r>
      <w:instrText>Page</w:instrText>
    </w:r>
    <w:r>
      <w:fldChar w:fldCharType="separate"/>
    </w:r>
    <w:r w:rsidR="00775DE6">
      <w:rPr>
        <w:noProof/>
      </w:rPr>
      <w:t>1</w:t>
    </w:r>
    <w:r>
      <w:fldChar w:fldCharType="end"/>
    </w:r>
    <w:r>
      <w:t>/</w:t>
    </w:r>
    <w:r>
      <w:fldChar w:fldCharType="begin"/>
    </w:r>
    <w:r>
      <w:instrText>NUMPAGES</w:instrText>
    </w:r>
    <w:r>
      <w:fldChar w:fldCharType="separate"/>
    </w:r>
    <w:r w:rsidR="00775DE6">
      <w:rPr>
        <w:noProof/>
      </w:rPr>
      <w:t>5</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7606" w:rsidRDefault="00B87606">
      <w:r>
        <w:separator/>
      </w:r>
    </w:p>
  </w:footnote>
  <w:footnote w:type="continuationSeparator" w:id="0">
    <w:p w:rsidR="00B87606" w:rsidRDefault="00B876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115"/>
    <w:rsid w:val="00057FDF"/>
    <w:rsid w:val="00081276"/>
    <w:rsid w:val="000A7CDE"/>
    <w:rsid w:val="000B5A32"/>
    <w:rsid w:val="0016169B"/>
    <w:rsid w:val="001D79B3"/>
    <w:rsid w:val="00207D4A"/>
    <w:rsid w:val="00283454"/>
    <w:rsid w:val="00297A3D"/>
    <w:rsid w:val="002E7DF4"/>
    <w:rsid w:val="002F6787"/>
    <w:rsid w:val="00333DD3"/>
    <w:rsid w:val="003C25CE"/>
    <w:rsid w:val="00410530"/>
    <w:rsid w:val="00440D61"/>
    <w:rsid w:val="0051533A"/>
    <w:rsid w:val="00533E2B"/>
    <w:rsid w:val="00542F1C"/>
    <w:rsid w:val="0056173B"/>
    <w:rsid w:val="0056632B"/>
    <w:rsid w:val="00572173"/>
    <w:rsid w:val="00587F62"/>
    <w:rsid w:val="005A0029"/>
    <w:rsid w:val="005E6AA4"/>
    <w:rsid w:val="0066748F"/>
    <w:rsid w:val="006A663F"/>
    <w:rsid w:val="006E0498"/>
    <w:rsid w:val="007013AF"/>
    <w:rsid w:val="00756C14"/>
    <w:rsid w:val="00775DE6"/>
    <w:rsid w:val="00791038"/>
    <w:rsid w:val="007D0D6D"/>
    <w:rsid w:val="007D3115"/>
    <w:rsid w:val="00810660"/>
    <w:rsid w:val="00837FC7"/>
    <w:rsid w:val="00882159"/>
    <w:rsid w:val="008D7F03"/>
    <w:rsid w:val="00A06E25"/>
    <w:rsid w:val="00A16DB8"/>
    <w:rsid w:val="00AB2D40"/>
    <w:rsid w:val="00B04757"/>
    <w:rsid w:val="00B223EB"/>
    <w:rsid w:val="00B87606"/>
    <w:rsid w:val="00C22633"/>
    <w:rsid w:val="00C25373"/>
    <w:rsid w:val="00C263C8"/>
    <w:rsid w:val="00C26988"/>
    <w:rsid w:val="00C307C1"/>
    <w:rsid w:val="00C435D1"/>
    <w:rsid w:val="00C75699"/>
    <w:rsid w:val="00CC3CC6"/>
    <w:rsid w:val="00CC6AC9"/>
    <w:rsid w:val="00CD3C7A"/>
    <w:rsid w:val="00CD47D6"/>
    <w:rsid w:val="00D403C1"/>
    <w:rsid w:val="00D42C75"/>
    <w:rsid w:val="00DE347E"/>
    <w:rsid w:val="00DE761D"/>
    <w:rsid w:val="00E221C8"/>
    <w:rsid w:val="00E36420"/>
    <w:rsid w:val="00E67ED0"/>
    <w:rsid w:val="00ED4A60"/>
    <w:rsid w:val="00F54606"/>
    <w:rsid w:val="00F96121"/>
    <w:rsid w:val="00FF24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0A127"/>
  <w15:docId w15:val="{0B409E62-8578-4BA5-AA2A-53A46CCD9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3115"/>
    <w:pPr>
      <w:spacing w:after="0" w:line="240" w:lineRule="auto"/>
    </w:pPr>
    <w:rPr>
      <w:rFonts w:eastAsia="Times New Roman" w:cs="Times New Roman"/>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D3115"/>
    <w:pPr>
      <w:tabs>
        <w:tab w:val="center" w:pos="4320"/>
        <w:tab w:val="right" w:pos="8640"/>
      </w:tabs>
    </w:pPr>
  </w:style>
  <w:style w:type="character" w:customStyle="1" w:styleId="FooterChar">
    <w:name w:val="Footer Char"/>
    <w:basedOn w:val="DefaultParagraphFont"/>
    <w:link w:val="Footer"/>
    <w:uiPriority w:val="99"/>
    <w:rsid w:val="007D3115"/>
    <w:rPr>
      <w:rFonts w:eastAsia="Times New Roman" w:cs="Times New Roman"/>
      <w:szCs w:val="28"/>
    </w:rPr>
  </w:style>
  <w:style w:type="character" w:styleId="PageNumber">
    <w:name w:val="page number"/>
    <w:basedOn w:val="DefaultParagraphFont"/>
    <w:uiPriority w:val="99"/>
    <w:rsid w:val="007D3115"/>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810660"/>
    <w:pPr>
      <w:tabs>
        <w:tab w:val="center" w:pos="4680"/>
        <w:tab w:val="right" w:pos="9360"/>
      </w:tabs>
    </w:pPr>
  </w:style>
  <w:style w:type="character" w:customStyle="1" w:styleId="HeaderChar">
    <w:name w:val="Header Char"/>
    <w:basedOn w:val="DefaultParagraphFont"/>
    <w:link w:val="Header"/>
    <w:uiPriority w:val="99"/>
    <w:rsid w:val="00810660"/>
    <w:rPr>
      <w:rFonts w:eastAsia="Times New Roman" w:cs="Times New Roman"/>
      <w:color w:val="000000"/>
      <w:sz w:val="24"/>
      <w:szCs w:val="28"/>
    </w:rPr>
  </w:style>
  <w:style w:type="character" w:styleId="Emphasis">
    <w:name w:val="Emphasis"/>
    <w:uiPriority w:val="20"/>
    <w:qFormat/>
    <w:rsid w:val="00C307C1"/>
    <w:rPr>
      <w:i/>
      <w:iCs/>
    </w:rPr>
  </w:style>
  <w:style w:type="table" w:styleId="TableGrid">
    <w:name w:val="Table Grid"/>
    <w:basedOn w:val="TableNormal"/>
    <w:uiPriority w:val="39"/>
    <w:rsid w:val="00B047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226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243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TotalTime>
  <Pages>5</Pages>
  <Words>1997</Words>
  <Characters>11387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Van Hoang</cp:lastModifiedBy>
  <cp:revision>54</cp:revision>
  <cp:lastPrinted>2024-03-26T15:21:00Z</cp:lastPrinted>
  <dcterms:created xsi:type="dcterms:W3CDTF">2024-03-26T12:53:00Z</dcterms:created>
  <dcterms:modified xsi:type="dcterms:W3CDTF">2024-08-14T14:23:00Z</dcterms:modified>
  <cp:version>1.0</cp:version>
</cp:coreProperties>
</file>